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ECD82" w14:textId="786E032F" w:rsidR="00691A77" w:rsidRDefault="00627BD8" w:rsidP="00691A77">
      <w:pPr>
        <w:rPr>
          <w:b/>
          <w:sz w:val="28"/>
        </w:rPr>
      </w:pPr>
      <w:r>
        <w:rPr>
          <w:b/>
          <w:sz w:val="28"/>
        </w:rPr>
        <w:t>Green Process Design</w:t>
      </w:r>
      <w:r w:rsidR="00691A77">
        <w:rPr>
          <w:b/>
          <w:sz w:val="28"/>
        </w:rPr>
        <w:t xml:space="preserve"> Module - Case Study</w:t>
      </w:r>
      <w:r w:rsidR="00691A77" w:rsidRPr="00361E07">
        <w:rPr>
          <w:b/>
          <w:sz w:val="28"/>
        </w:rPr>
        <w:t xml:space="preserve"> </w:t>
      </w:r>
    </w:p>
    <w:p w14:paraId="7A7CE007" w14:textId="77777777" w:rsidR="00627BD8" w:rsidRPr="00974E9A" w:rsidRDefault="00627BD8" w:rsidP="00627BD8">
      <w:pPr>
        <w:spacing w:after="0" w:line="252" w:lineRule="auto"/>
        <w:jc w:val="both"/>
        <w:rPr>
          <w:rFonts w:eastAsia="Times New Roman"/>
          <w:b/>
        </w:rPr>
      </w:pPr>
      <w:r w:rsidRPr="00974E9A">
        <w:rPr>
          <w:rFonts w:eastAsia="Times New Roman"/>
          <w:b/>
        </w:rPr>
        <w:t>Case Study Background</w:t>
      </w:r>
    </w:p>
    <w:p w14:paraId="23AB65A1" w14:textId="77777777" w:rsidR="00627BD8" w:rsidRDefault="00627BD8" w:rsidP="00627BD8">
      <w:pPr>
        <w:spacing w:after="0" w:line="252" w:lineRule="auto"/>
        <w:jc w:val="both"/>
        <w:rPr>
          <w:rFonts w:eastAsia="Times New Roman"/>
        </w:rPr>
      </w:pPr>
      <w:proofErr w:type="spellStart"/>
      <w:r>
        <w:rPr>
          <w:rFonts w:eastAsia="Times New Roman"/>
        </w:rPr>
        <w:t>Acrolein</w:t>
      </w:r>
      <w:proofErr w:type="spellEnd"/>
      <w:r>
        <w:rPr>
          <w:rFonts w:eastAsia="Times New Roman"/>
        </w:rPr>
        <w:t xml:space="preserve"> is an important specialty chemical intermediate.  It is used as a feedstock in the production of the essential amino acid methionine or can be further oxidized to produce acrylic acid.  Most </w:t>
      </w:r>
      <w:proofErr w:type="spellStart"/>
      <w:r>
        <w:rPr>
          <w:rFonts w:eastAsia="Times New Roman"/>
        </w:rPr>
        <w:t>acrolein</w:t>
      </w:r>
      <w:proofErr w:type="spellEnd"/>
      <w:r>
        <w:rPr>
          <w:rFonts w:eastAsia="Times New Roman"/>
        </w:rPr>
        <w:t xml:space="preserve"> is produced via the partial oxidation of crude oil derived propylene.  However, </w:t>
      </w:r>
      <w:proofErr w:type="spellStart"/>
      <w:r>
        <w:rPr>
          <w:rFonts w:eastAsia="Times New Roman"/>
        </w:rPr>
        <w:t>acrolein</w:t>
      </w:r>
      <w:proofErr w:type="spellEnd"/>
      <w:r>
        <w:rPr>
          <w:rFonts w:eastAsia="Times New Roman"/>
        </w:rPr>
        <w:t xml:space="preserve"> can also be produced using a green chemistry based process via the catalytic dehydration of glycerol.  Glycerol has been produced recently as a side product from the manufacture of biodiesel from vegetable oils or animal fats.  In fact for every 9 kg of biodiesel produced, 1 kg of glycerol is produced as a side product.  Finding additional markets for this glycerol is important to improving the economic viability of the biodiesel process.</w:t>
      </w:r>
    </w:p>
    <w:p w14:paraId="01669959" w14:textId="77777777" w:rsidR="00627BD8" w:rsidRDefault="00627BD8" w:rsidP="00627BD8">
      <w:pPr>
        <w:spacing w:after="0" w:line="252" w:lineRule="auto"/>
        <w:ind w:firstLine="360"/>
        <w:jc w:val="both"/>
        <w:rPr>
          <w:color w:val="FF0000"/>
        </w:rPr>
      </w:pPr>
      <w:r>
        <w:rPr>
          <w:rFonts w:eastAsia="Times New Roman"/>
        </w:rPr>
        <w:t xml:space="preserve">This Inquiry Activity will focus on comparing and contrasting the chemical manufacture of </w:t>
      </w:r>
      <w:proofErr w:type="spellStart"/>
      <w:r>
        <w:rPr>
          <w:rFonts w:eastAsia="Times New Roman"/>
        </w:rPr>
        <w:t>acrolein</w:t>
      </w:r>
      <w:proofErr w:type="spellEnd"/>
      <w:r>
        <w:rPr>
          <w:rFonts w:eastAsia="Times New Roman"/>
        </w:rPr>
        <w:t xml:space="preserve"> from propylene with a green chemistry based process for manufacturing </w:t>
      </w:r>
      <w:proofErr w:type="spellStart"/>
      <w:r>
        <w:rPr>
          <w:rFonts w:eastAsia="Times New Roman"/>
        </w:rPr>
        <w:t>acrolein</w:t>
      </w:r>
      <w:proofErr w:type="spellEnd"/>
      <w:r>
        <w:rPr>
          <w:rFonts w:eastAsia="Times New Roman"/>
        </w:rPr>
        <w:t xml:space="preserve"> from glycerol from the perspective of a material and energy balance, potential environmental impacts and inherently safe process design.  This Inquiry Activity will use process simulations created in an Aspen Plus environment.  Students will be able to change feed stream input conditions as well as operating conditions in various unit operations and analyze the results in the spreadsheet environment</w:t>
      </w:r>
      <w:r w:rsidRPr="00D115C1">
        <w:rPr>
          <w:rFonts w:eastAsia="Times New Roman"/>
        </w:rPr>
        <w:t xml:space="preserve">.  </w:t>
      </w:r>
      <w:r w:rsidRPr="00D115C1">
        <w:t xml:space="preserve">These activities assume the students are familiar with the fundamentals of Aspen Plus as well as material and energy balances.  </w:t>
      </w:r>
    </w:p>
    <w:p w14:paraId="5815A639" w14:textId="77777777" w:rsidR="00627BD8" w:rsidRPr="003157EB" w:rsidRDefault="00627BD8" w:rsidP="00627BD8">
      <w:pPr>
        <w:spacing w:after="0" w:line="252" w:lineRule="auto"/>
        <w:ind w:firstLine="360"/>
        <w:jc w:val="both"/>
      </w:pPr>
      <w:r w:rsidRPr="003157EB">
        <w:t xml:space="preserve">There are </w:t>
      </w:r>
      <w:r>
        <w:t>five</w:t>
      </w:r>
      <w:r w:rsidRPr="003157EB">
        <w:t xml:space="preserve"> activities included in this package. The first examines the energy balance of the two processes</w:t>
      </w:r>
      <w:r>
        <w:t xml:space="preserve"> and is geared to sophomore level students in a Material and Energy Balances course</w:t>
      </w:r>
      <w:r w:rsidRPr="003157EB">
        <w:t xml:space="preserve">.  Since the traditional process relies on an exothermic reaction and the green chemistry process relies on an endothermic process, the green chemistry process is at an energy disadvantage – a problem the students must reconcile.  The second activity utilized the US EPA’s Waste Reduction (WAR) Algorithm to investigate the potential environmental impacts (PEI) of each process.  </w:t>
      </w:r>
      <w:r>
        <w:t xml:space="preserve">This module is also geared towards students enrolled in the sophomore level Material and Energy Balances course.  The </w:t>
      </w:r>
      <w:r w:rsidRPr="003157EB">
        <w:t>third activity considers the inherently safer design aspects of the green chemistry based process.</w:t>
      </w:r>
      <w:r>
        <w:t xml:space="preserve">  This activity is focused on students taking the Capstone Design course.  The fourth activity focuses on life cycle assessment is could be implemented in either the Material and Energy Balances or Capstone Design Course.  The fifth and final inquiry activity is based on the detailed design of the Product Column and is intended for students in the Capstone Design course.</w:t>
      </w:r>
    </w:p>
    <w:p w14:paraId="5196D011" w14:textId="77777777" w:rsidR="00627BD8" w:rsidRPr="00270A61" w:rsidRDefault="00627BD8" w:rsidP="00627BD8">
      <w:pPr>
        <w:spacing w:after="0" w:line="252" w:lineRule="auto"/>
        <w:ind w:firstLine="360"/>
        <w:jc w:val="both"/>
      </w:pPr>
      <w:r w:rsidRPr="003157EB">
        <w:t xml:space="preserve">Each activity has organized into three parts. Part 1 is intended to encourage the student group to think about what they expect from the activity.  Part 2 will guide the student through the activity using the specified tools.  Finally, Part 3 is intended as a graded exercise to be turned in.  </w:t>
      </w:r>
      <w:r>
        <w:t>T</w:t>
      </w:r>
      <w:r w:rsidRPr="003157EB">
        <w:t xml:space="preserve">he purpose </w:t>
      </w:r>
      <w:r>
        <w:t xml:space="preserve">primary purpose of this graded component is to ensure that the student groups have completed the exercise prior to the lecture period.  </w:t>
      </w:r>
      <w:r w:rsidRPr="003157EB">
        <w:t>The entire exercise is intended to be performed by a group of 2 to 4 students.</w:t>
      </w:r>
    </w:p>
    <w:p w14:paraId="21B90F0B" w14:textId="77777777" w:rsidR="00627BD8" w:rsidRPr="00270A61" w:rsidRDefault="00627BD8" w:rsidP="00627BD8">
      <w:pPr>
        <w:spacing w:after="0" w:line="252" w:lineRule="auto"/>
        <w:ind w:firstLine="360"/>
        <w:jc w:val="both"/>
      </w:pPr>
      <w:r w:rsidRPr="00270A61">
        <w:t xml:space="preserve">There </w:t>
      </w:r>
      <w:r>
        <w:t>is additional functionality of these simulations</w:t>
      </w:r>
      <w:r w:rsidRPr="00270A61">
        <w:t xml:space="preserve"> not addressed in these activities </w:t>
      </w:r>
      <w:r>
        <w:t>which</w:t>
      </w:r>
      <w:r w:rsidRPr="00270A61">
        <w:t xml:space="preserve"> can be utilized at the discretion of the instructor or the initiative of the student. These parameters include detailed capital cost estimation, side product recovery and detailed design of individual unit operations.</w:t>
      </w:r>
    </w:p>
    <w:p w14:paraId="5382DDEE" w14:textId="77777777" w:rsidR="00627BD8" w:rsidRPr="00F548F5" w:rsidRDefault="00627BD8" w:rsidP="00F548F5">
      <w:r w:rsidRPr="00127609">
        <w:t xml:space="preserve">Process Simulations </w:t>
      </w:r>
      <w:r w:rsidRPr="00F548F5">
        <w:t xml:space="preserve">included with this inquiry activity were created using Aspen Plus ver. 7.3.2. </w:t>
      </w:r>
    </w:p>
    <w:p w14:paraId="2D879EC2" w14:textId="77777777" w:rsidR="00F548F5" w:rsidRPr="00F548F5" w:rsidRDefault="00F548F5" w:rsidP="00F548F5"/>
    <w:p w14:paraId="46E24DAC" w14:textId="77777777" w:rsidR="00F548F5" w:rsidRPr="00F548F5" w:rsidRDefault="00F548F5" w:rsidP="00F548F5"/>
    <w:p w14:paraId="72CA871D" w14:textId="77777777" w:rsidR="00F548F5" w:rsidRPr="00F548F5" w:rsidRDefault="00F548F5" w:rsidP="00F548F5"/>
    <w:p w14:paraId="5F884994" w14:textId="7E676C18" w:rsidR="003A52CF" w:rsidRPr="003A52CF" w:rsidRDefault="003A52CF" w:rsidP="003A52CF">
      <w:pPr>
        <w:rPr>
          <w:b/>
        </w:rPr>
      </w:pPr>
      <w:r w:rsidRPr="003A52CF">
        <w:rPr>
          <w:b/>
        </w:rPr>
        <w:lastRenderedPageBreak/>
        <w:t>Pre- / Post-Test for Application of Green Chemistry to Manufacture Specialty Che</w:t>
      </w:r>
      <w:r>
        <w:rPr>
          <w:b/>
        </w:rPr>
        <w:t>micals from Renewable Resources</w:t>
      </w:r>
    </w:p>
    <w:p w14:paraId="03729FB1" w14:textId="3F33FC1F" w:rsidR="003A52CF" w:rsidRDefault="003A52CF" w:rsidP="003A52CF">
      <w:pPr>
        <w:pStyle w:val="ListParagraph"/>
        <w:numPr>
          <w:ilvl w:val="0"/>
          <w:numId w:val="35"/>
        </w:numPr>
        <w:spacing w:after="0"/>
        <w:ind w:left="720"/>
      </w:pPr>
      <w:r w:rsidRPr="003A52CF">
        <w:t>The three pillars of sustainability are:</w:t>
      </w:r>
    </w:p>
    <w:p w14:paraId="745E0C9C" w14:textId="77777777" w:rsidR="003A52CF" w:rsidRDefault="003A52CF" w:rsidP="003A52CF">
      <w:pPr>
        <w:pStyle w:val="ListParagraph"/>
        <w:numPr>
          <w:ilvl w:val="1"/>
          <w:numId w:val="35"/>
        </w:numPr>
        <w:spacing w:after="0"/>
        <w:ind w:left="720"/>
      </w:pPr>
      <w:r w:rsidRPr="003A52CF">
        <w:t>Health, Safety and the Environment</w:t>
      </w:r>
    </w:p>
    <w:p w14:paraId="30675C9E" w14:textId="77777777" w:rsidR="003A52CF" w:rsidRDefault="003A52CF" w:rsidP="003A52CF">
      <w:pPr>
        <w:pStyle w:val="ListParagraph"/>
        <w:numPr>
          <w:ilvl w:val="1"/>
          <w:numId w:val="35"/>
        </w:numPr>
        <w:spacing w:after="0"/>
        <w:ind w:left="720"/>
      </w:pPr>
      <w:r w:rsidRPr="003A52CF">
        <w:t>People, Planet and Safety</w:t>
      </w:r>
    </w:p>
    <w:p w14:paraId="40676B50" w14:textId="77777777" w:rsidR="003A52CF" w:rsidRDefault="003A52CF" w:rsidP="003A52CF">
      <w:pPr>
        <w:pStyle w:val="ListParagraph"/>
        <w:numPr>
          <w:ilvl w:val="1"/>
          <w:numId w:val="35"/>
        </w:numPr>
        <w:spacing w:after="0"/>
        <w:ind w:left="720"/>
      </w:pPr>
      <w:r w:rsidRPr="003A52CF">
        <w:t>Economy, Environment and Society</w:t>
      </w:r>
    </w:p>
    <w:p w14:paraId="75F3BBD3" w14:textId="77777777" w:rsidR="003A52CF" w:rsidRDefault="003A52CF" w:rsidP="003A52CF">
      <w:pPr>
        <w:pStyle w:val="ListParagraph"/>
        <w:numPr>
          <w:ilvl w:val="1"/>
          <w:numId w:val="35"/>
        </w:numPr>
        <w:spacing w:after="0"/>
        <w:ind w:left="720"/>
      </w:pPr>
      <w:r w:rsidRPr="003A52CF">
        <w:t>Health, Environment and Economy</w:t>
      </w:r>
    </w:p>
    <w:p w14:paraId="4348A1FC" w14:textId="77777777" w:rsidR="003A52CF" w:rsidRDefault="003A52CF" w:rsidP="003A52CF">
      <w:pPr>
        <w:pStyle w:val="ListParagraph"/>
        <w:numPr>
          <w:ilvl w:val="0"/>
          <w:numId w:val="35"/>
        </w:numPr>
        <w:spacing w:after="0"/>
        <w:ind w:left="720"/>
      </w:pPr>
      <w:r w:rsidRPr="003A52CF">
        <w:t>Although there is no single universally accepted definition for sustainability, a widely adopted definition was proposed in 1987 by:</w:t>
      </w:r>
    </w:p>
    <w:p w14:paraId="5B7C2A5E" w14:textId="77777777" w:rsidR="003A52CF" w:rsidRDefault="003A52CF" w:rsidP="003A52CF">
      <w:pPr>
        <w:pStyle w:val="ListParagraph"/>
        <w:numPr>
          <w:ilvl w:val="1"/>
          <w:numId w:val="35"/>
        </w:numPr>
        <w:spacing w:after="0"/>
        <w:ind w:left="720"/>
      </w:pPr>
      <w:r w:rsidRPr="003A52CF">
        <w:t>The World Sustainability Forum</w:t>
      </w:r>
    </w:p>
    <w:p w14:paraId="2638DC1F" w14:textId="77777777" w:rsidR="003A52CF" w:rsidRDefault="003A52CF" w:rsidP="003A52CF">
      <w:pPr>
        <w:pStyle w:val="ListParagraph"/>
        <w:numPr>
          <w:ilvl w:val="1"/>
          <w:numId w:val="35"/>
        </w:numPr>
        <w:spacing w:after="0"/>
        <w:ind w:left="720"/>
      </w:pPr>
      <w:r w:rsidRPr="003A52CF">
        <w:t xml:space="preserve">The </w:t>
      </w:r>
      <w:proofErr w:type="spellStart"/>
      <w:r w:rsidRPr="003A52CF">
        <w:t>Bruntland</w:t>
      </w:r>
      <w:proofErr w:type="spellEnd"/>
      <w:r w:rsidRPr="003A52CF">
        <w:t xml:space="preserve"> Commission</w:t>
      </w:r>
    </w:p>
    <w:p w14:paraId="24BFBC1B" w14:textId="77777777" w:rsidR="003A52CF" w:rsidRDefault="003A52CF" w:rsidP="003A52CF">
      <w:pPr>
        <w:pStyle w:val="ListParagraph"/>
        <w:numPr>
          <w:ilvl w:val="1"/>
          <w:numId w:val="35"/>
        </w:numPr>
        <w:spacing w:after="0"/>
        <w:ind w:left="720"/>
      </w:pPr>
      <w:r w:rsidRPr="003A52CF">
        <w:t>The United Nations Sustainability Initiative</w:t>
      </w:r>
    </w:p>
    <w:p w14:paraId="49C29600" w14:textId="6AA00DE8" w:rsidR="003A52CF" w:rsidRPr="003A52CF" w:rsidRDefault="003A52CF" w:rsidP="003A52CF">
      <w:pPr>
        <w:pStyle w:val="ListParagraph"/>
        <w:numPr>
          <w:ilvl w:val="1"/>
          <w:numId w:val="35"/>
        </w:numPr>
        <w:spacing w:after="0"/>
        <w:ind w:left="720"/>
      </w:pPr>
      <w:r w:rsidRPr="003A52CF">
        <w:t>The Rio Commission</w:t>
      </w:r>
    </w:p>
    <w:p w14:paraId="10F32E54" w14:textId="77777777" w:rsidR="003A52CF" w:rsidRDefault="003A52CF" w:rsidP="003A52CF">
      <w:pPr>
        <w:pStyle w:val="ListParagraph"/>
        <w:numPr>
          <w:ilvl w:val="0"/>
          <w:numId w:val="35"/>
        </w:numPr>
        <w:spacing w:after="0"/>
        <w:ind w:left="720"/>
      </w:pPr>
      <w:r w:rsidRPr="003A52CF">
        <w:t>In general, the 12 Principles of Green Chemistry address:</w:t>
      </w:r>
    </w:p>
    <w:p w14:paraId="12A3D702" w14:textId="77777777" w:rsidR="003A52CF" w:rsidRDefault="003A52CF" w:rsidP="003A52CF">
      <w:pPr>
        <w:pStyle w:val="ListParagraph"/>
        <w:numPr>
          <w:ilvl w:val="1"/>
          <w:numId w:val="35"/>
        </w:numPr>
        <w:spacing w:after="0"/>
        <w:ind w:left="720"/>
      </w:pPr>
      <w:r w:rsidRPr="003A52CF">
        <w:t xml:space="preserve">Alternative </w:t>
      </w:r>
      <w:proofErr w:type="spellStart"/>
      <w:r w:rsidRPr="003A52CF">
        <w:t>Feedstocks</w:t>
      </w:r>
      <w:proofErr w:type="spellEnd"/>
    </w:p>
    <w:p w14:paraId="2FC4DCD7" w14:textId="77777777" w:rsidR="003A52CF" w:rsidRDefault="003A52CF" w:rsidP="003A52CF">
      <w:pPr>
        <w:pStyle w:val="ListParagraph"/>
        <w:numPr>
          <w:ilvl w:val="1"/>
          <w:numId w:val="35"/>
        </w:numPr>
        <w:spacing w:after="0"/>
        <w:ind w:left="720"/>
      </w:pPr>
      <w:r w:rsidRPr="003A52CF">
        <w:t>Green Solvents</w:t>
      </w:r>
    </w:p>
    <w:p w14:paraId="5C514C23" w14:textId="77777777" w:rsidR="003A52CF" w:rsidRDefault="003A52CF" w:rsidP="003A52CF">
      <w:pPr>
        <w:pStyle w:val="ListParagraph"/>
        <w:numPr>
          <w:ilvl w:val="1"/>
          <w:numId w:val="35"/>
        </w:numPr>
        <w:spacing w:after="0"/>
        <w:ind w:left="720"/>
      </w:pPr>
      <w:r w:rsidRPr="003A52CF">
        <w:t>Synthesis Pathways</w:t>
      </w:r>
    </w:p>
    <w:p w14:paraId="07BD45DA" w14:textId="77777777" w:rsidR="003A52CF" w:rsidRDefault="003A52CF" w:rsidP="003A52CF">
      <w:pPr>
        <w:pStyle w:val="ListParagraph"/>
        <w:numPr>
          <w:ilvl w:val="1"/>
          <w:numId w:val="35"/>
        </w:numPr>
        <w:spacing w:after="0"/>
        <w:ind w:left="720"/>
      </w:pPr>
      <w:r w:rsidRPr="003A52CF">
        <w:t>Inherently Safer Chemistry</w:t>
      </w:r>
    </w:p>
    <w:p w14:paraId="64C49875" w14:textId="77777777" w:rsidR="003A52CF" w:rsidRDefault="003A52CF" w:rsidP="003A52CF">
      <w:pPr>
        <w:pStyle w:val="ListParagraph"/>
        <w:numPr>
          <w:ilvl w:val="1"/>
          <w:numId w:val="35"/>
        </w:numPr>
        <w:spacing w:after="0"/>
        <w:ind w:left="720"/>
      </w:pPr>
      <w:r w:rsidRPr="003A52CF">
        <w:t>All of the Above</w:t>
      </w:r>
    </w:p>
    <w:p w14:paraId="67D97C91" w14:textId="77777777" w:rsidR="003A52CF" w:rsidRDefault="003A52CF" w:rsidP="003A52CF">
      <w:pPr>
        <w:pStyle w:val="ListParagraph"/>
        <w:numPr>
          <w:ilvl w:val="0"/>
          <w:numId w:val="35"/>
        </w:numPr>
        <w:spacing w:after="0"/>
        <w:ind w:left="720"/>
      </w:pPr>
      <w:r w:rsidRPr="003A52CF">
        <w:t>The US EPA’s Waste Reduction Algorithm is a tool used to conduct what kind of assessment:</w:t>
      </w:r>
    </w:p>
    <w:p w14:paraId="66A81C48" w14:textId="77777777" w:rsidR="003A52CF" w:rsidRDefault="003A52CF" w:rsidP="003A52CF">
      <w:pPr>
        <w:pStyle w:val="ListParagraph"/>
        <w:numPr>
          <w:ilvl w:val="1"/>
          <w:numId w:val="35"/>
        </w:numPr>
        <w:spacing w:after="0"/>
        <w:ind w:left="720"/>
      </w:pPr>
      <w:r w:rsidRPr="003A52CF">
        <w:t>Life Cycle Assessment</w:t>
      </w:r>
    </w:p>
    <w:p w14:paraId="70808D2E" w14:textId="77777777" w:rsidR="003A52CF" w:rsidRDefault="003A52CF" w:rsidP="003A52CF">
      <w:pPr>
        <w:pStyle w:val="ListParagraph"/>
        <w:numPr>
          <w:ilvl w:val="1"/>
          <w:numId w:val="35"/>
        </w:numPr>
        <w:spacing w:after="0"/>
        <w:ind w:left="720"/>
      </w:pPr>
      <w:r w:rsidRPr="003A52CF">
        <w:t>Potential Environmental Impact Assessment</w:t>
      </w:r>
    </w:p>
    <w:p w14:paraId="4FD4EC96" w14:textId="77777777" w:rsidR="003A52CF" w:rsidRDefault="003A52CF" w:rsidP="003A52CF">
      <w:pPr>
        <w:pStyle w:val="ListParagraph"/>
        <w:numPr>
          <w:ilvl w:val="1"/>
          <w:numId w:val="35"/>
        </w:numPr>
        <w:spacing w:after="0"/>
        <w:ind w:left="720"/>
      </w:pPr>
      <w:r w:rsidRPr="003A52CF">
        <w:t>Green Chemistry Impact Assessment</w:t>
      </w:r>
    </w:p>
    <w:p w14:paraId="41E02AC0" w14:textId="3685041E" w:rsidR="003A52CF" w:rsidRPr="003A52CF" w:rsidRDefault="003A52CF" w:rsidP="003A52CF">
      <w:pPr>
        <w:pStyle w:val="ListParagraph"/>
        <w:numPr>
          <w:ilvl w:val="1"/>
          <w:numId w:val="35"/>
        </w:numPr>
        <w:spacing w:after="0"/>
        <w:ind w:left="720"/>
      </w:pPr>
      <w:r w:rsidRPr="003A52CF">
        <w:t>Sustainability Assessment</w:t>
      </w:r>
    </w:p>
    <w:p w14:paraId="37A5EA0E" w14:textId="77777777" w:rsidR="003A52CF" w:rsidRDefault="003A52CF" w:rsidP="003A52CF">
      <w:pPr>
        <w:pStyle w:val="ListParagraph"/>
        <w:numPr>
          <w:ilvl w:val="0"/>
          <w:numId w:val="35"/>
        </w:numPr>
        <w:spacing w:after="0"/>
        <w:ind w:left="720"/>
      </w:pPr>
      <w:r w:rsidRPr="003A52CF">
        <w:t xml:space="preserve">TRUE/FALSE: The US EPA’s Waste Reduction Algorithm is NOT an effective tool for comparing processes based on renewable </w:t>
      </w:r>
      <w:proofErr w:type="spellStart"/>
      <w:r w:rsidRPr="003A52CF">
        <w:t>feedstocks</w:t>
      </w:r>
      <w:proofErr w:type="spellEnd"/>
      <w:r w:rsidRPr="003A52CF">
        <w:t xml:space="preserve"> to processes based on petroleum based </w:t>
      </w:r>
      <w:proofErr w:type="spellStart"/>
      <w:r w:rsidRPr="003A52CF">
        <w:t>feedstocks</w:t>
      </w:r>
      <w:proofErr w:type="spellEnd"/>
      <w:r w:rsidRPr="003A52CF">
        <w:t>:</w:t>
      </w:r>
    </w:p>
    <w:p w14:paraId="4BC38AC0" w14:textId="77777777" w:rsidR="003A52CF" w:rsidRDefault="003A52CF" w:rsidP="003A52CF">
      <w:pPr>
        <w:pStyle w:val="ListParagraph"/>
        <w:numPr>
          <w:ilvl w:val="1"/>
          <w:numId w:val="35"/>
        </w:numPr>
        <w:spacing w:after="0"/>
        <w:ind w:left="720"/>
      </w:pPr>
      <w:r w:rsidRPr="003A52CF">
        <w:t>True</w:t>
      </w:r>
    </w:p>
    <w:p w14:paraId="08E0A951" w14:textId="77777777" w:rsidR="003A52CF" w:rsidRDefault="003A52CF" w:rsidP="003A52CF">
      <w:pPr>
        <w:pStyle w:val="ListParagraph"/>
        <w:numPr>
          <w:ilvl w:val="1"/>
          <w:numId w:val="35"/>
        </w:numPr>
        <w:spacing w:after="0"/>
        <w:ind w:left="720"/>
      </w:pPr>
      <w:r w:rsidRPr="003A52CF">
        <w:t>False</w:t>
      </w:r>
    </w:p>
    <w:p w14:paraId="723F4D65" w14:textId="77777777" w:rsidR="003A52CF" w:rsidRDefault="003A52CF" w:rsidP="003A52CF">
      <w:pPr>
        <w:pStyle w:val="ListParagraph"/>
        <w:numPr>
          <w:ilvl w:val="0"/>
          <w:numId w:val="35"/>
        </w:numPr>
        <w:spacing w:after="0"/>
        <w:ind w:left="720"/>
      </w:pPr>
      <w:r w:rsidRPr="003A52CF">
        <w:t>A Life Cycle Assessment considers the impacts of a product or process from:</w:t>
      </w:r>
    </w:p>
    <w:p w14:paraId="4011D955" w14:textId="77777777" w:rsidR="003A52CF" w:rsidRDefault="003A52CF" w:rsidP="00490727">
      <w:pPr>
        <w:pStyle w:val="ListParagraph"/>
        <w:numPr>
          <w:ilvl w:val="1"/>
          <w:numId w:val="35"/>
        </w:numPr>
        <w:spacing w:after="0"/>
        <w:ind w:left="720"/>
      </w:pPr>
      <w:r w:rsidRPr="003A52CF">
        <w:t>Cradle to Grave</w:t>
      </w:r>
    </w:p>
    <w:p w14:paraId="4E4A0149" w14:textId="77777777" w:rsidR="003A52CF" w:rsidRDefault="003A52CF" w:rsidP="00490727">
      <w:pPr>
        <w:pStyle w:val="ListParagraph"/>
        <w:numPr>
          <w:ilvl w:val="1"/>
          <w:numId w:val="35"/>
        </w:numPr>
        <w:spacing w:after="0"/>
        <w:ind w:left="720"/>
      </w:pPr>
      <w:r w:rsidRPr="003A52CF">
        <w:t>Gate to Gate</w:t>
      </w:r>
    </w:p>
    <w:p w14:paraId="50E5D70C" w14:textId="77777777" w:rsidR="003A52CF" w:rsidRDefault="003A52CF" w:rsidP="00490727">
      <w:pPr>
        <w:pStyle w:val="ListParagraph"/>
        <w:numPr>
          <w:ilvl w:val="1"/>
          <w:numId w:val="35"/>
        </w:numPr>
        <w:spacing w:after="0"/>
        <w:ind w:left="720"/>
      </w:pPr>
      <w:r w:rsidRPr="003A52CF">
        <w:t>Production to Landfill</w:t>
      </w:r>
    </w:p>
    <w:p w14:paraId="00FED735" w14:textId="77777777" w:rsidR="003A52CF" w:rsidRDefault="003A52CF" w:rsidP="00490727">
      <w:pPr>
        <w:pStyle w:val="ListParagraph"/>
        <w:numPr>
          <w:ilvl w:val="1"/>
          <w:numId w:val="35"/>
        </w:numPr>
        <w:spacing w:after="0"/>
        <w:ind w:left="720"/>
      </w:pPr>
      <w:r w:rsidRPr="003A52CF">
        <w:t>Raw Material to Product</w:t>
      </w:r>
    </w:p>
    <w:p w14:paraId="3F1494F3" w14:textId="77777777" w:rsidR="003A52CF" w:rsidRDefault="003A52CF" w:rsidP="00490727">
      <w:pPr>
        <w:pStyle w:val="ListParagraph"/>
        <w:numPr>
          <w:ilvl w:val="0"/>
          <w:numId w:val="35"/>
        </w:numPr>
        <w:spacing w:after="0"/>
        <w:ind w:left="720"/>
      </w:pPr>
      <w:r w:rsidRPr="003A52CF">
        <w:t>Potential sources for uncertainty in a Life Cycle Assessment may include:</w:t>
      </w:r>
    </w:p>
    <w:p w14:paraId="512F3437" w14:textId="77777777" w:rsidR="003A52CF" w:rsidRDefault="003A52CF" w:rsidP="00490727">
      <w:pPr>
        <w:pStyle w:val="ListParagraph"/>
        <w:numPr>
          <w:ilvl w:val="1"/>
          <w:numId w:val="35"/>
        </w:numPr>
        <w:spacing w:after="0"/>
        <w:ind w:left="720"/>
      </w:pPr>
      <w:r w:rsidRPr="003A52CF">
        <w:t>Errors of omission</w:t>
      </w:r>
    </w:p>
    <w:p w14:paraId="31E1EF65" w14:textId="77777777" w:rsidR="003A52CF" w:rsidRDefault="003A52CF" w:rsidP="00490727">
      <w:pPr>
        <w:pStyle w:val="ListParagraph"/>
        <w:numPr>
          <w:ilvl w:val="1"/>
          <w:numId w:val="35"/>
        </w:numPr>
        <w:spacing w:after="0"/>
        <w:ind w:left="720"/>
      </w:pPr>
      <w:r w:rsidRPr="003A52CF">
        <w:t>Lack of sufficient data</w:t>
      </w:r>
    </w:p>
    <w:p w14:paraId="631F58DE" w14:textId="77777777" w:rsidR="003A52CF" w:rsidRDefault="003A52CF" w:rsidP="00490727">
      <w:pPr>
        <w:pStyle w:val="ListParagraph"/>
        <w:numPr>
          <w:ilvl w:val="1"/>
          <w:numId w:val="35"/>
        </w:numPr>
        <w:spacing w:after="0"/>
        <w:ind w:left="720"/>
      </w:pPr>
      <w:r w:rsidRPr="003A52CF">
        <w:t>Reliance on aggregate data</w:t>
      </w:r>
    </w:p>
    <w:p w14:paraId="1A898784" w14:textId="77777777" w:rsidR="003A52CF" w:rsidRDefault="003A52CF" w:rsidP="00490727">
      <w:pPr>
        <w:pStyle w:val="ListParagraph"/>
        <w:numPr>
          <w:ilvl w:val="1"/>
          <w:numId w:val="35"/>
        </w:numPr>
        <w:spacing w:after="0"/>
        <w:ind w:left="720"/>
      </w:pPr>
      <w:r w:rsidRPr="003A52CF">
        <w:t>Supply chain variation</w:t>
      </w:r>
    </w:p>
    <w:p w14:paraId="0F1350E6" w14:textId="77777777" w:rsidR="00490727" w:rsidRDefault="003A52CF" w:rsidP="00490727">
      <w:pPr>
        <w:pStyle w:val="ListParagraph"/>
        <w:numPr>
          <w:ilvl w:val="1"/>
          <w:numId w:val="35"/>
        </w:numPr>
        <w:spacing w:after="0"/>
        <w:ind w:left="720"/>
      </w:pPr>
      <w:r w:rsidRPr="003A52CF">
        <w:t>All of the above</w:t>
      </w:r>
    </w:p>
    <w:p w14:paraId="65F446C1" w14:textId="77777777" w:rsidR="00490727" w:rsidRDefault="003A52CF" w:rsidP="00490727">
      <w:pPr>
        <w:pStyle w:val="ListParagraph"/>
        <w:numPr>
          <w:ilvl w:val="0"/>
          <w:numId w:val="35"/>
        </w:numPr>
        <w:spacing w:after="0"/>
        <w:ind w:left="720"/>
      </w:pPr>
      <w:r w:rsidRPr="003A52CF">
        <w:t>In general, increasing the number of stages in a distillation column:</w:t>
      </w:r>
    </w:p>
    <w:p w14:paraId="27B0FA69" w14:textId="77777777" w:rsidR="00490727" w:rsidRDefault="003A52CF" w:rsidP="00490727">
      <w:pPr>
        <w:pStyle w:val="ListParagraph"/>
        <w:numPr>
          <w:ilvl w:val="1"/>
          <w:numId w:val="35"/>
        </w:numPr>
        <w:spacing w:after="0"/>
        <w:ind w:left="720"/>
      </w:pPr>
      <w:r w:rsidRPr="003A52CF">
        <w:t>Increases the reflux ratio</w:t>
      </w:r>
    </w:p>
    <w:p w14:paraId="06D01A39" w14:textId="77777777" w:rsidR="00490727" w:rsidRDefault="003A52CF" w:rsidP="00490727">
      <w:pPr>
        <w:pStyle w:val="ListParagraph"/>
        <w:numPr>
          <w:ilvl w:val="1"/>
          <w:numId w:val="35"/>
        </w:numPr>
        <w:spacing w:after="0"/>
        <w:ind w:left="720"/>
      </w:pPr>
      <w:r w:rsidRPr="003A52CF">
        <w:lastRenderedPageBreak/>
        <w:t>Decreases the energy needed to achieve a given separation</w:t>
      </w:r>
    </w:p>
    <w:p w14:paraId="0C71080C" w14:textId="77777777" w:rsidR="00490727" w:rsidRDefault="003A52CF" w:rsidP="00490727">
      <w:pPr>
        <w:pStyle w:val="ListParagraph"/>
        <w:numPr>
          <w:ilvl w:val="1"/>
          <w:numId w:val="35"/>
        </w:numPr>
        <w:spacing w:after="0"/>
        <w:ind w:left="720"/>
      </w:pPr>
      <w:r w:rsidRPr="003A52CF">
        <w:t>Increases the energy needed to achieve a given separation</w:t>
      </w:r>
    </w:p>
    <w:p w14:paraId="35EF321D" w14:textId="77777777" w:rsidR="00490727" w:rsidRDefault="003A52CF" w:rsidP="00490727">
      <w:pPr>
        <w:pStyle w:val="ListParagraph"/>
        <w:numPr>
          <w:ilvl w:val="1"/>
          <w:numId w:val="35"/>
        </w:numPr>
        <w:spacing w:after="0"/>
        <w:ind w:left="720"/>
      </w:pPr>
      <w:r w:rsidRPr="003A52CF">
        <w:t>Has no effect on the energy usage of the column</w:t>
      </w:r>
    </w:p>
    <w:p w14:paraId="2424B15B" w14:textId="77777777" w:rsidR="00490727" w:rsidRDefault="003A52CF" w:rsidP="00490727">
      <w:pPr>
        <w:pStyle w:val="ListParagraph"/>
        <w:numPr>
          <w:ilvl w:val="0"/>
          <w:numId w:val="35"/>
        </w:numPr>
        <w:spacing w:after="0"/>
        <w:ind w:left="720"/>
      </w:pPr>
      <w:r w:rsidRPr="003A52CF">
        <w:t>Inherently Safe Process Design:</w:t>
      </w:r>
    </w:p>
    <w:p w14:paraId="5BC4D552" w14:textId="77777777" w:rsidR="00490727" w:rsidRDefault="003A52CF" w:rsidP="00490727">
      <w:pPr>
        <w:pStyle w:val="ListParagraph"/>
        <w:numPr>
          <w:ilvl w:val="1"/>
          <w:numId w:val="35"/>
        </w:numPr>
        <w:spacing w:after="0"/>
        <w:ind w:left="720"/>
      </w:pPr>
      <w:r w:rsidRPr="003A52CF">
        <w:t>Decreases the Risk of a given chemical process</w:t>
      </w:r>
    </w:p>
    <w:p w14:paraId="23CEC5E1" w14:textId="77777777" w:rsidR="00490727" w:rsidRDefault="003A52CF" w:rsidP="00490727">
      <w:pPr>
        <w:pStyle w:val="ListParagraph"/>
        <w:numPr>
          <w:ilvl w:val="1"/>
          <w:numId w:val="35"/>
        </w:numPr>
        <w:spacing w:after="0"/>
        <w:ind w:left="720"/>
      </w:pPr>
      <w:r w:rsidRPr="003A52CF">
        <w:t>Decreases the Hazard of a given chemical process</w:t>
      </w:r>
    </w:p>
    <w:p w14:paraId="5C6CD9BA" w14:textId="77777777" w:rsidR="00490727" w:rsidRDefault="003A52CF" w:rsidP="00490727">
      <w:pPr>
        <w:pStyle w:val="ListParagraph"/>
        <w:numPr>
          <w:ilvl w:val="0"/>
          <w:numId w:val="35"/>
        </w:numPr>
        <w:spacing w:after="0"/>
        <w:ind w:left="720"/>
      </w:pPr>
      <w:r w:rsidRPr="003A52CF">
        <w:t>An example of Process Intensification as part of Inherently Safe Process Design would be:</w:t>
      </w:r>
    </w:p>
    <w:p w14:paraId="371DF786" w14:textId="77777777" w:rsidR="00490727" w:rsidRDefault="003A52CF" w:rsidP="00490727">
      <w:pPr>
        <w:pStyle w:val="ListParagraph"/>
        <w:numPr>
          <w:ilvl w:val="1"/>
          <w:numId w:val="35"/>
        </w:numPr>
        <w:spacing w:after="0"/>
        <w:ind w:left="720"/>
      </w:pPr>
      <w:r w:rsidRPr="003A52CF">
        <w:t>Continuous reactor vs. batch reactor</w:t>
      </w:r>
    </w:p>
    <w:p w14:paraId="2ACDFD54" w14:textId="77777777" w:rsidR="00490727" w:rsidRDefault="003A52CF" w:rsidP="00490727">
      <w:pPr>
        <w:pStyle w:val="ListParagraph"/>
        <w:numPr>
          <w:ilvl w:val="1"/>
          <w:numId w:val="35"/>
        </w:numPr>
        <w:spacing w:after="0"/>
        <w:ind w:left="720"/>
      </w:pPr>
      <w:r w:rsidRPr="003A52CF">
        <w:t>Change of feedstock</w:t>
      </w:r>
    </w:p>
    <w:p w14:paraId="5F77B3EA" w14:textId="77777777" w:rsidR="00490727" w:rsidRDefault="003A52CF" w:rsidP="00490727">
      <w:pPr>
        <w:pStyle w:val="ListParagraph"/>
        <w:numPr>
          <w:ilvl w:val="1"/>
          <w:numId w:val="35"/>
        </w:numPr>
        <w:spacing w:after="0"/>
        <w:ind w:left="720"/>
      </w:pPr>
      <w:r w:rsidRPr="003A52CF">
        <w:t>Gravity flow vs. pumping</w:t>
      </w:r>
    </w:p>
    <w:p w14:paraId="51A9B06B" w14:textId="0E3DF645" w:rsidR="003A52CF" w:rsidRPr="003A52CF" w:rsidRDefault="003A52CF" w:rsidP="00490727">
      <w:pPr>
        <w:pStyle w:val="ListParagraph"/>
        <w:numPr>
          <w:ilvl w:val="1"/>
          <w:numId w:val="35"/>
        </w:numPr>
        <w:spacing w:after="0"/>
        <w:ind w:left="720"/>
      </w:pPr>
      <w:r w:rsidRPr="003A52CF">
        <w:t>Minimization of storage volume</w:t>
      </w:r>
    </w:p>
    <w:p w14:paraId="75E1ECC9" w14:textId="77777777" w:rsidR="003A52CF" w:rsidRPr="003A52CF" w:rsidRDefault="003A52CF" w:rsidP="003A52CF">
      <w:pPr>
        <w:spacing w:after="0"/>
        <w:contextualSpacing/>
      </w:pPr>
    </w:p>
    <w:p w14:paraId="174F5709" w14:textId="7745CBC9" w:rsidR="003A52CF" w:rsidRDefault="003A52CF" w:rsidP="003A52CF">
      <w:pPr>
        <w:spacing w:after="0"/>
        <w:contextualSpacing/>
      </w:pPr>
      <w:r w:rsidRPr="003A52CF">
        <w:t>Answers: 1) c 2) b 3) e 4) b 5) a 6) a 7) e 8) b 9) b 10) a</w:t>
      </w:r>
    </w:p>
    <w:p w14:paraId="7A1D7BDF" w14:textId="77777777" w:rsidR="00490727" w:rsidRDefault="00490727" w:rsidP="003A52CF">
      <w:pPr>
        <w:spacing w:after="0"/>
        <w:contextualSpacing/>
      </w:pPr>
    </w:p>
    <w:p w14:paraId="58260CCD" w14:textId="77777777" w:rsidR="00490727" w:rsidRDefault="00490727" w:rsidP="003A52CF">
      <w:pPr>
        <w:spacing w:after="0"/>
        <w:contextualSpacing/>
      </w:pPr>
    </w:p>
    <w:p w14:paraId="46C5F8CD" w14:textId="77777777" w:rsidR="00490727" w:rsidRDefault="00490727" w:rsidP="003A52CF">
      <w:pPr>
        <w:spacing w:after="0"/>
        <w:contextualSpacing/>
      </w:pPr>
    </w:p>
    <w:p w14:paraId="33E6B2A1" w14:textId="77777777" w:rsidR="00490727" w:rsidRDefault="00490727" w:rsidP="003A52CF">
      <w:pPr>
        <w:spacing w:after="0"/>
        <w:contextualSpacing/>
      </w:pPr>
    </w:p>
    <w:p w14:paraId="345FA261" w14:textId="77777777" w:rsidR="00490727" w:rsidRDefault="00490727" w:rsidP="003A52CF">
      <w:pPr>
        <w:spacing w:after="0"/>
        <w:contextualSpacing/>
      </w:pPr>
    </w:p>
    <w:p w14:paraId="53E53F8D" w14:textId="77777777" w:rsidR="00490727" w:rsidRDefault="00490727" w:rsidP="003A52CF">
      <w:pPr>
        <w:spacing w:after="0"/>
        <w:contextualSpacing/>
      </w:pPr>
    </w:p>
    <w:p w14:paraId="1CC3D5AC" w14:textId="77777777" w:rsidR="00490727" w:rsidRDefault="00490727" w:rsidP="003A52CF">
      <w:pPr>
        <w:spacing w:after="0"/>
        <w:contextualSpacing/>
      </w:pPr>
    </w:p>
    <w:p w14:paraId="1FE8EBF9" w14:textId="77777777" w:rsidR="00490727" w:rsidRDefault="00490727" w:rsidP="003A52CF">
      <w:pPr>
        <w:spacing w:after="0"/>
        <w:contextualSpacing/>
      </w:pPr>
    </w:p>
    <w:p w14:paraId="45B163AF" w14:textId="77777777" w:rsidR="00490727" w:rsidRDefault="00490727" w:rsidP="003A52CF">
      <w:pPr>
        <w:spacing w:after="0"/>
        <w:contextualSpacing/>
      </w:pPr>
    </w:p>
    <w:p w14:paraId="4149FB34" w14:textId="77777777" w:rsidR="00490727" w:rsidRDefault="00490727" w:rsidP="003A52CF">
      <w:pPr>
        <w:spacing w:after="0"/>
        <w:contextualSpacing/>
      </w:pPr>
    </w:p>
    <w:p w14:paraId="4E36D06F" w14:textId="77777777" w:rsidR="00490727" w:rsidRDefault="00490727" w:rsidP="003A52CF">
      <w:pPr>
        <w:spacing w:after="0"/>
        <w:contextualSpacing/>
      </w:pPr>
    </w:p>
    <w:p w14:paraId="27E7044C" w14:textId="77777777" w:rsidR="00490727" w:rsidRDefault="00490727" w:rsidP="003A52CF">
      <w:pPr>
        <w:spacing w:after="0"/>
        <w:contextualSpacing/>
      </w:pPr>
    </w:p>
    <w:p w14:paraId="649CA682" w14:textId="77777777" w:rsidR="00490727" w:rsidRDefault="00490727" w:rsidP="003A52CF">
      <w:pPr>
        <w:spacing w:after="0"/>
        <w:contextualSpacing/>
      </w:pPr>
    </w:p>
    <w:p w14:paraId="68ACAD54" w14:textId="77777777" w:rsidR="00490727" w:rsidRDefault="00490727" w:rsidP="003A52CF">
      <w:pPr>
        <w:spacing w:after="0"/>
        <w:contextualSpacing/>
      </w:pPr>
    </w:p>
    <w:p w14:paraId="43826321" w14:textId="77777777" w:rsidR="00490727" w:rsidRDefault="00490727" w:rsidP="003A52CF">
      <w:pPr>
        <w:spacing w:after="0"/>
        <w:contextualSpacing/>
      </w:pPr>
    </w:p>
    <w:p w14:paraId="7C21CD3D" w14:textId="77777777" w:rsidR="00490727" w:rsidRDefault="00490727" w:rsidP="003A52CF">
      <w:pPr>
        <w:spacing w:after="0"/>
        <w:contextualSpacing/>
      </w:pPr>
    </w:p>
    <w:p w14:paraId="37CB9EB6" w14:textId="77777777" w:rsidR="00490727" w:rsidRDefault="00490727" w:rsidP="003A52CF">
      <w:pPr>
        <w:spacing w:after="0"/>
        <w:contextualSpacing/>
      </w:pPr>
    </w:p>
    <w:p w14:paraId="19948835" w14:textId="77777777" w:rsidR="00490727" w:rsidRDefault="00490727" w:rsidP="003A52CF">
      <w:pPr>
        <w:spacing w:after="0"/>
        <w:contextualSpacing/>
      </w:pPr>
    </w:p>
    <w:p w14:paraId="723A15CB" w14:textId="77777777" w:rsidR="00490727" w:rsidRDefault="00490727" w:rsidP="003A52CF">
      <w:pPr>
        <w:spacing w:after="0"/>
        <w:contextualSpacing/>
      </w:pPr>
    </w:p>
    <w:p w14:paraId="396303F5" w14:textId="77777777" w:rsidR="00490727" w:rsidRDefault="00490727" w:rsidP="003A52CF">
      <w:pPr>
        <w:spacing w:after="0"/>
        <w:contextualSpacing/>
      </w:pPr>
    </w:p>
    <w:p w14:paraId="269BA78C" w14:textId="77777777" w:rsidR="00490727" w:rsidRDefault="00490727" w:rsidP="003A52CF">
      <w:pPr>
        <w:spacing w:after="0"/>
        <w:contextualSpacing/>
      </w:pPr>
    </w:p>
    <w:p w14:paraId="3C775BA9" w14:textId="77777777" w:rsidR="00490727" w:rsidRDefault="00490727" w:rsidP="003A52CF">
      <w:pPr>
        <w:spacing w:after="0"/>
        <w:contextualSpacing/>
      </w:pPr>
    </w:p>
    <w:p w14:paraId="4A0425E8" w14:textId="77777777" w:rsidR="00490727" w:rsidRDefault="00490727" w:rsidP="003A52CF">
      <w:pPr>
        <w:spacing w:after="0"/>
        <w:contextualSpacing/>
      </w:pPr>
    </w:p>
    <w:p w14:paraId="1C2F0203" w14:textId="77777777" w:rsidR="00490727" w:rsidRDefault="00490727" w:rsidP="003A52CF">
      <w:pPr>
        <w:spacing w:after="0"/>
        <w:contextualSpacing/>
      </w:pPr>
    </w:p>
    <w:p w14:paraId="526CE091" w14:textId="77777777" w:rsidR="00490727" w:rsidRDefault="00490727" w:rsidP="003A52CF">
      <w:pPr>
        <w:spacing w:after="0"/>
        <w:contextualSpacing/>
      </w:pPr>
    </w:p>
    <w:p w14:paraId="35EFEC59" w14:textId="77777777" w:rsidR="00490727" w:rsidRDefault="00490727" w:rsidP="003A52CF">
      <w:pPr>
        <w:spacing w:after="0"/>
        <w:contextualSpacing/>
      </w:pPr>
    </w:p>
    <w:p w14:paraId="504AEBB9" w14:textId="77777777" w:rsidR="00490727" w:rsidRDefault="00490727" w:rsidP="003A52CF">
      <w:pPr>
        <w:spacing w:after="0"/>
        <w:contextualSpacing/>
      </w:pPr>
    </w:p>
    <w:p w14:paraId="6541E66E" w14:textId="77777777" w:rsidR="00490727" w:rsidRDefault="00490727" w:rsidP="003A52CF">
      <w:pPr>
        <w:spacing w:after="0"/>
        <w:contextualSpacing/>
      </w:pPr>
    </w:p>
    <w:p w14:paraId="2C31FC14" w14:textId="77777777" w:rsidR="00490727" w:rsidRPr="003A52CF" w:rsidRDefault="00490727" w:rsidP="003A52CF">
      <w:pPr>
        <w:spacing w:after="0"/>
        <w:contextualSpacing/>
      </w:pPr>
    </w:p>
    <w:p w14:paraId="5E88D17F" w14:textId="77777777" w:rsidR="00627BD8" w:rsidRPr="00F548F5" w:rsidRDefault="00627BD8" w:rsidP="00F548F5">
      <w:pPr>
        <w:rPr>
          <w:b/>
        </w:rPr>
      </w:pPr>
      <w:r w:rsidRPr="00F548F5">
        <w:rPr>
          <w:b/>
        </w:rPr>
        <w:lastRenderedPageBreak/>
        <w:t>Guided Inquiry Activity 1: Material and Energy Balance Investigation</w:t>
      </w:r>
    </w:p>
    <w:p w14:paraId="41D9CD67" w14:textId="77777777" w:rsidR="00627BD8" w:rsidRDefault="00627BD8" w:rsidP="00627BD8">
      <w:pPr>
        <w:spacing w:after="0" w:line="252" w:lineRule="auto"/>
        <w:jc w:val="both"/>
      </w:pPr>
      <w:r>
        <w:t xml:space="preserve">Directions: </w:t>
      </w:r>
      <w:r w:rsidRPr="003D60D2">
        <w:t xml:space="preserve">Open the </w:t>
      </w:r>
      <w:r>
        <w:t>two</w:t>
      </w:r>
      <w:r w:rsidRPr="003D60D2">
        <w:t xml:space="preserve"> Aspen Plus Simulation files “Glycerol Process Simulation for </w:t>
      </w:r>
      <w:proofErr w:type="spellStart"/>
      <w:r w:rsidRPr="003D60D2">
        <w:t>Inquiry.bkp</w:t>
      </w:r>
      <w:proofErr w:type="spellEnd"/>
      <w:r w:rsidRPr="003D60D2">
        <w:t xml:space="preserve">” and “Propylene Process Simulation for </w:t>
      </w:r>
      <w:proofErr w:type="spellStart"/>
      <w:r w:rsidRPr="003D60D2">
        <w:t>Inquiry.bkp</w:t>
      </w:r>
      <w:proofErr w:type="spellEnd"/>
      <w:r w:rsidRPr="003D60D2">
        <w:t>” provided by your instructor.  This inquiry activity is intended to be completed in groups of 2 – 4 students, or as directed by your course instructor.  Part I should be completed prior to beginning any work with the Aspen Plus files.  Part II requires that you use the Aspen Plus files to investigate the differences in energy utilization between the propylene based process and the glycerol based process.  Part III is intended for submission, but you should discuss your answers as a group.</w:t>
      </w:r>
    </w:p>
    <w:p w14:paraId="5BA9C135" w14:textId="77777777" w:rsidR="00627BD8" w:rsidRPr="00FE6D37" w:rsidRDefault="00627BD8" w:rsidP="00627BD8">
      <w:pPr>
        <w:spacing w:after="0" w:line="252" w:lineRule="auto"/>
        <w:jc w:val="both"/>
        <w:rPr>
          <w:color w:val="FF0000"/>
        </w:rPr>
      </w:pPr>
    </w:p>
    <w:p w14:paraId="1A65F176" w14:textId="77777777" w:rsidR="00627BD8" w:rsidRPr="00C81D8E" w:rsidRDefault="00627BD8" w:rsidP="00627BD8">
      <w:pPr>
        <w:spacing w:after="0" w:line="252" w:lineRule="auto"/>
        <w:jc w:val="both"/>
        <w:rPr>
          <w:b/>
        </w:rPr>
      </w:pPr>
      <w:r w:rsidRPr="00C81D8E">
        <w:rPr>
          <w:b/>
        </w:rPr>
        <w:t>Part I: Predictions</w:t>
      </w:r>
    </w:p>
    <w:p w14:paraId="53ED0239" w14:textId="77777777" w:rsidR="00627BD8" w:rsidRPr="003D60D2" w:rsidRDefault="00627BD8" w:rsidP="00627BD8">
      <w:pPr>
        <w:pStyle w:val="ListParagraph"/>
        <w:numPr>
          <w:ilvl w:val="0"/>
          <w:numId w:val="13"/>
        </w:numPr>
        <w:spacing w:after="0" w:line="252" w:lineRule="auto"/>
        <w:jc w:val="both"/>
      </w:pPr>
      <w:r w:rsidRPr="003D60D2">
        <w:t>Based on your reading about the process chemistry, which process do you expect will use more energy? How do you think this will factor into the cost associated with operating the process? What factors other than energy usage do you think will factor into the operating cost of the process?</w:t>
      </w:r>
    </w:p>
    <w:p w14:paraId="467B340D" w14:textId="77777777" w:rsidR="00627BD8" w:rsidRPr="00270A61" w:rsidRDefault="00627BD8" w:rsidP="00627BD8">
      <w:pPr>
        <w:pStyle w:val="ListParagraph"/>
        <w:numPr>
          <w:ilvl w:val="0"/>
          <w:numId w:val="13"/>
        </w:numPr>
        <w:spacing w:after="0" w:line="252" w:lineRule="auto"/>
        <w:jc w:val="both"/>
      </w:pPr>
      <w:r w:rsidRPr="00270A61">
        <w:t>Which process which process do you believe will generate the least amount of waste?  What do you base your decision on?</w:t>
      </w:r>
    </w:p>
    <w:p w14:paraId="7F88AD69" w14:textId="77777777" w:rsidR="00627BD8" w:rsidRDefault="00627BD8" w:rsidP="00627BD8">
      <w:pPr>
        <w:pStyle w:val="ListParagraph"/>
        <w:numPr>
          <w:ilvl w:val="0"/>
          <w:numId w:val="13"/>
        </w:numPr>
        <w:spacing w:after="0" w:line="252" w:lineRule="auto"/>
        <w:jc w:val="both"/>
      </w:pPr>
      <w:r w:rsidRPr="00270A61">
        <w:t>Without considering the overall product life cycle, which process do you believe will generate the least greenhouse gas emissions?  What do you base your decision on?</w:t>
      </w:r>
    </w:p>
    <w:p w14:paraId="39719B6B" w14:textId="77777777" w:rsidR="00627BD8" w:rsidRPr="00270A61" w:rsidRDefault="00627BD8" w:rsidP="00627BD8">
      <w:pPr>
        <w:pStyle w:val="ListParagraph"/>
        <w:spacing w:after="0" w:line="252" w:lineRule="auto"/>
        <w:jc w:val="both"/>
      </w:pPr>
    </w:p>
    <w:p w14:paraId="56641E87" w14:textId="77777777" w:rsidR="00627BD8" w:rsidRPr="00C81D8E" w:rsidRDefault="00627BD8" w:rsidP="00627BD8">
      <w:pPr>
        <w:spacing w:after="0" w:line="252" w:lineRule="auto"/>
        <w:jc w:val="both"/>
        <w:rPr>
          <w:b/>
        </w:rPr>
      </w:pPr>
      <w:r w:rsidRPr="00C81D8E">
        <w:rPr>
          <w:b/>
        </w:rPr>
        <w:t>Part II: Exploring</w:t>
      </w:r>
    </w:p>
    <w:p w14:paraId="59F405E5" w14:textId="77777777" w:rsidR="00627BD8" w:rsidRPr="003D60D2" w:rsidRDefault="00627BD8" w:rsidP="00627BD8">
      <w:pPr>
        <w:spacing w:after="0" w:line="252" w:lineRule="auto"/>
        <w:jc w:val="both"/>
      </w:pPr>
      <w:r w:rsidRPr="003D60D2">
        <w:t>Start with the Propylene Process simulation.</w:t>
      </w:r>
    </w:p>
    <w:p w14:paraId="01930EC4" w14:textId="77777777" w:rsidR="00627BD8" w:rsidRDefault="00627BD8" w:rsidP="00627BD8">
      <w:pPr>
        <w:pStyle w:val="ListParagraph"/>
        <w:numPr>
          <w:ilvl w:val="0"/>
          <w:numId w:val="15"/>
        </w:numPr>
        <w:spacing w:after="0" w:line="252" w:lineRule="auto"/>
        <w:jc w:val="both"/>
      </w:pPr>
      <w:r w:rsidRPr="00E56C7B">
        <w:t>Begin by exploring the results for the REACTOR block in the process simulation.  Note the operating conditions, as well as the fractional conversions of each of the 4 reactions included in the model.  Note the heats of these reactions – are they endothermic or exothermic?</w:t>
      </w:r>
      <w:r>
        <w:t xml:space="preserve">  </w:t>
      </w:r>
    </w:p>
    <w:p w14:paraId="01AA3040" w14:textId="77777777" w:rsidR="00627BD8" w:rsidRDefault="00627BD8" w:rsidP="00627BD8">
      <w:pPr>
        <w:pStyle w:val="ListParagraph"/>
        <w:numPr>
          <w:ilvl w:val="0"/>
          <w:numId w:val="15"/>
        </w:numPr>
        <w:spacing w:after="0" w:line="252" w:lineRule="auto"/>
        <w:jc w:val="both"/>
      </w:pPr>
      <w:r>
        <w:t>Try changing the fractional conversions of one or more of the reactions by no more than +/- 10%.  How do these changes affect the overall energy generated/consumed by the REACTOR?  How do these changes affect the amount of wasted incinerated in the THERMAL OXIDIZER?</w:t>
      </w:r>
    </w:p>
    <w:p w14:paraId="7909BFD2" w14:textId="77777777" w:rsidR="00627BD8" w:rsidRDefault="00627BD8" w:rsidP="00627BD8">
      <w:pPr>
        <w:pStyle w:val="ListParagraph"/>
        <w:numPr>
          <w:ilvl w:val="0"/>
          <w:numId w:val="15"/>
        </w:numPr>
        <w:spacing w:after="0" w:line="252" w:lineRule="auto"/>
        <w:jc w:val="both"/>
      </w:pPr>
      <w:r>
        <w:t>Now, take a look at the flow splitter block FS-2.  This block controls the amount of gas being recycled to the REACTOR.</w:t>
      </w:r>
    </w:p>
    <w:p w14:paraId="0610C5F3" w14:textId="77777777" w:rsidR="00627BD8" w:rsidRDefault="00627BD8" w:rsidP="00627BD8">
      <w:pPr>
        <w:pStyle w:val="ListParagraph"/>
        <w:numPr>
          <w:ilvl w:val="0"/>
          <w:numId w:val="15"/>
        </w:numPr>
        <w:spacing w:after="0" w:line="252" w:lineRule="auto"/>
        <w:jc w:val="both"/>
      </w:pPr>
      <w:r>
        <w:t>Try changing the recycle % by no more than +/- 10%.  How do these changes affect the energy generated/consumed by the REACTOR?</w:t>
      </w:r>
    </w:p>
    <w:p w14:paraId="4C86C096" w14:textId="77777777" w:rsidR="00627BD8" w:rsidRDefault="00627BD8" w:rsidP="00627BD8">
      <w:pPr>
        <w:pStyle w:val="ListParagraph"/>
        <w:numPr>
          <w:ilvl w:val="0"/>
          <w:numId w:val="15"/>
        </w:numPr>
        <w:spacing w:after="0" w:line="252" w:lineRule="auto"/>
        <w:jc w:val="both"/>
      </w:pPr>
      <w:r>
        <w:t xml:space="preserve">Now open the UTILITIES folder in Aspen Plus and take a closer look at the available utilities: BRINE, COOLING TOWER WATER, ELECTRICITY, HIGH PRESSURE STEAM and MEDIUM PRESSURE STEAM.  What do you notice about the relative costs of these utility sources?  </w:t>
      </w:r>
    </w:p>
    <w:p w14:paraId="68971501" w14:textId="77777777" w:rsidR="00627BD8" w:rsidRDefault="00627BD8" w:rsidP="00627BD8">
      <w:pPr>
        <w:pStyle w:val="ListParagraph"/>
        <w:numPr>
          <w:ilvl w:val="0"/>
          <w:numId w:val="15"/>
        </w:numPr>
        <w:spacing w:after="0" w:line="252" w:lineRule="auto"/>
        <w:jc w:val="both"/>
      </w:pPr>
      <w:r>
        <w:t>Think about why we need so many choices.  Would it be more efficient to just have one low temperature utility and one high temperature utility that could handle everything?  Why or why not.</w:t>
      </w:r>
    </w:p>
    <w:p w14:paraId="070DB164" w14:textId="77777777" w:rsidR="00627BD8" w:rsidRPr="00E56C7B" w:rsidRDefault="00627BD8" w:rsidP="00627BD8">
      <w:pPr>
        <w:pStyle w:val="ListParagraph"/>
        <w:numPr>
          <w:ilvl w:val="0"/>
          <w:numId w:val="15"/>
        </w:numPr>
        <w:spacing w:after="0" w:line="252" w:lineRule="auto"/>
        <w:jc w:val="both"/>
      </w:pPr>
      <w:r>
        <w:t>Go back and repeat items 2 and 4 above, but this time pay attention to the amounts of the individual utilities used.  What trends do you notice?</w:t>
      </w:r>
    </w:p>
    <w:p w14:paraId="335AFDA1" w14:textId="77777777" w:rsidR="00627BD8" w:rsidRPr="003D60D2" w:rsidRDefault="00627BD8" w:rsidP="00627BD8">
      <w:pPr>
        <w:spacing w:after="0" w:line="252" w:lineRule="auto"/>
        <w:jc w:val="both"/>
      </w:pPr>
      <w:r w:rsidRPr="003D60D2">
        <w:t>Next, move on to the Glycerol Process simulation.</w:t>
      </w:r>
    </w:p>
    <w:p w14:paraId="44C0DB16" w14:textId="77777777" w:rsidR="00627BD8" w:rsidRPr="00270A61" w:rsidRDefault="00627BD8" w:rsidP="00627BD8">
      <w:pPr>
        <w:pStyle w:val="ListParagraph"/>
        <w:numPr>
          <w:ilvl w:val="0"/>
          <w:numId w:val="15"/>
        </w:numPr>
        <w:spacing w:after="0" w:line="252" w:lineRule="auto"/>
        <w:jc w:val="both"/>
      </w:pPr>
      <w:r w:rsidRPr="00270A61">
        <w:t xml:space="preserve">The Glycerol Process and the Propylene Process are very similar, with the exception of the </w:t>
      </w:r>
      <w:proofErr w:type="spellStart"/>
      <w:r w:rsidRPr="00270A61">
        <w:t>feedstocks</w:t>
      </w:r>
      <w:proofErr w:type="spellEnd"/>
      <w:r w:rsidRPr="00270A61">
        <w:t xml:space="preserve"> and the reactor itself.  Take a moment to explore the Glycerol Process Aspen Plus simulation and not the differences between it and the Propylene Process simulation.</w:t>
      </w:r>
    </w:p>
    <w:p w14:paraId="35A1AD6A" w14:textId="77777777" w:rsidR="00627BD8" w:rsidRDefault="00627BD8" w:rsidP="00627BD8">
      <w:pPr>
        <w:pStyle w:val="ListParagraph"/>
        <w:numPr>
          <w:ilvl w:val="0"/>
          <w:numId w:val="15"/>
        </w:numPr>
        <w:spacing w:after="0" w:line="252" w:lineRule="auto"/>
        <w:jc w:val="both"/>
      </w:pPr>
      <w:r w:rsidRPr="00270A61">
        <w:t>Repeat items 1 – 7 from the Propylene Process Simulation using the Glycerol Process simulation.  What similarities/differences do you note between the two processes?</w:t>
      </w:r>
    </w:p>
    <w:p w14:paraId="16868DDB" w14:textId="77777777" w:rsidR="00627BD8" w:rsidRPr="00270A61" w:rsidRDefault="00627BD8" w:rsidP="00627BD8">
      <w:pPr>
        <w:pStyle w:val="ListParagraph"/>
        <w:spacing w:after="0" w:line="252" w:lineRule="auto"/>
        <w:jc w:val="both"/>
      </w:pPr>
    </w:p>
    <w:p w14:paraId="42FCD5F0" w14:textId="77777777" w:rsidR="00627BD8" w:rsidRDefault="00627BD8" w:rsidP="00627BD8">
      <w:pPr>
        <w:spacing w:after="0" w:line="252" w:lineRule="auto"/>
        <w:jc w:val="both"/>
      </w:pPr>
      <w:r w:rsidRPr="00C81D8E">
        <w:rPr>
          <w:b/>
        </w:rPr>
        <w:t>Part III: Reflection:</w:t>
      </w:r>
      <w:r>
        <w:t xml:space="preserve"> To do outside of class and hand in. Your answers should be discussed with at least 2 other students and try to come to agreement on the answers and the reasons why.</w:t>
      </w:r>
    </w:p>
    <w:p w14:paraId="78A827AF" w14:textId="77777777" w:rsidR="00627BD8" w:rsidRPr="00270A61" w:rsidRDefault="00627BD8" w:rsidP="00627BD8">
      <w:pPr>
        <w:pStyle w:val="ListParagraph"/>
        <w:numPr>
          <w:ilvl w:val="0"/>
          <w:numId w:val="14"/>
        </w:numPr>
        <w:spacing w:after="0" w:line="252" w:lineRule="auto"/>
        <w:jc w:val="both"/>
      </w:pPr>
      <w:r w:rsidRPr="00270A61">
        <w:t>How would you change your answers from Part 1 after exploring the two simulations?</w:t>
      </w:r>
    </w:p>
    <w:p w14:paraId="66075A0F" w14:textId="77777777" w:rsidR="00627BD8" w:rsidRPr="00270A61" w:rsidRDefault="00627BD8" w:rsidP="00627BD8">
      <w:pPr>
        <w:pStyle w:val="ListParagraph"/>
        <w:numPr>
          <w:ilvl w:val="0"/>
          <w:numId w:val="14"/>
        </w:numPr>
        <w:spacing w:after="0" w:line="252" w:lineRule="auto"/>
        <w:jc w:val="both"/>
      </w:pPr>
      <w:r w:rsidRPr="00270A61">
        <w:t xml:space="preserve">What are the strengths and weaknesses of the two different approaches to producing </w:t>
      </w:r>
      <w:proofErr w:type="spellStart"/>
      <w:r w:rsidRPr="00270A61">
        <w:t>Acrolein</w:t>
      </w:r>
      <w:proofErr w:type="spellEnd"/>
      <w:r w:rsidRPr="00270A61">
        <w:t xml:space="preserve">? What characteristics would you look for in an ideal process for producing </w:t>
      </w:r>
      <w:proofErr w:type="spellStart"/>
      <w:r w:rsidRPr="00270A61">
        <w:t>Acrolein</w:t>
      </w:r>
      <w:proofErr w:type="spellEnd"/>
      <w:r w:rsidRPr="00270A61">
        <w:t>?  What key indicators would you look for?</w:t>
      </w:r>
      <w:r>
        <w:t xml:space="preserve">  What metrics would you use to evaluate your ideal process?</w:t>
      </w:r>
    </w:p>
    <w:p w14:paraId="4316EA75" w14:textId="77777777" w:rsidR="00627BD8" w:rsidRPr="00270A61" w:rsidRDefault="00627BD8" w:rsidP="00627BD8">
      <w:pPr>
        <w:pStyle w:val="ListParagraph"/>
        <w:numPr>
          <w:ilvl w:val="0"/>
          <w:numId w:val="14"/>
        </w:numPr>
        <w:spacing w:after="0" w:line="252" w:lineRule="auto"/>
        <w:jc w:val="both"/>
      </w:pPr>
      <w:r w:rsidRPr="00270A61">
        <w:t>Based only of what you have learned from this activity, which process do you believe will have the lowest operating cost?</w:t>
      </w:r>
      <w:r>
        <w:t xml:space="preserve">  Why?</w:t>
      </w:r>
    </w:p>
    <w:p w14:paraId="612D71C1" w14:textId="77777777" w:rsidR="00627BD8" w:rsidRPr="00F548F5" w:rsidRDefault="00627BD8" w:rsidP="00F548F5">
      <w:r w:rsidRPr="00270A61">
        <w:t xml:space="preserve">Again, based only on what you have learned in this exercise, if you were in charge of choosing a process for producing </w:t>
      </w:r>
      <w:proofErr w:type="spellStart"/>
      <w:r w:rsidRPr="00270A61">
        <w:t>Acrolein</w:t>
      </w:r>
      <w:proofErr w:type="spellEnd"/>
      <w:r w:rsidRPr="00270A61">
        <w:t xml:space="preserve">, which of these two </w:t>
      </w:r>
      <w:proofErr w:type="gramStart"/>
      <w:r w:rsidRPr="00270A61">
        <w:t>process</w:t>
      </w:r>
      <w:proofErr w:type="gramEnd"/>
      <w:r w:rsidRPr="00270A61">
        <w:t xml:space="preserve"> would you choose?  Justify your answer.</w:t>
      </w:r>
    </w:p>
    <w:p w14:paraId="2771DE7E" w14:textId="77777777" w:rsidR="00627BD8" w:rsidRPr="00F548F5" w:rsidRDefault="00627BD8" w:rsidP="00F548F5"/>
    <w:p w14:paraId="5EAE5640" w14:textId="77777777" w:rsidR="00F548F5" w:rsidRPr="00F548F5" w:rsidRDefault="00F548F5" w:rsidP="00F548F5"/>
    <w:p w14:paraId="612FB2AF" w14:textId="77777777" w:rsidR="00F548F5" w:rsidRPr="00F548F5" w:rsidRDefault="00F548F5" w:rsidP="00F548F5"/>
    <w:p w14:paraId="7DE6D0D1" w14:textId="77777777" w:rsidR="00F548F5" w:rsidRPr="00F548F5" w:rsidRDefault="00F548F5" w:rsidP="00F548F5"/>
    <w:p w14:paraId="1AE5DBB0" w14:textId="77777777" w:rsidR="00F548F5" w:rsidRPr="00F548F5" w:rsidRDefault="00F548F5" w:rsidP="00F548F5"/>
    <w:p w14:paraId="7F29A8DB" w14:textId="77777777" w:rsidR="00F548F5" w:rsidRPr="00F548F5" w:rsidRDefault="00F548F5" w:rsidP="00F548F5"/>
    <w:p w14:paraId="7C3FC30E" w14:textId="77777777" w:rsidR="00F548F5" w:rsidRPr="00F548F5" w:rsidRDefault="00F548F5" w:rsidP="00F548F5"/>
    <w:p w14:paraId="352AE6B3" w14:textId="77777777" w:rsidR="00F548F5" w:rsidRPr="00F548F5" w:rsidRDefault="00F548F5" w:rsidP="00F548F5"/>
    <w:p w14:paraId="49E1292F" w14:textId="77777777" w:rsidR="00F548F5" w:rsidRPr="00F548F5" w:rsidRDefault="00F548F5" w:rsidP="00F548F5"/>
    <w:p w14:paraId="5DF5C6D7" w14:textId="77777777" w:rsidR="00F548F5" w:rsidRPr="00F548F5" w:rsidRDefault="00F548F5" w:rsidP="00F548F5"/>
    <w:p w14:paraId="38DA0CFC" w14:textId="77777777" w:rsidR="00F548F5" w:rsidRPr="00F548F5" w:rsidRDefault="00F548F5" w:rsidP="00F548F5"/>
    <w:p w14:paraId="2030E216" w14:textId="77777777" w:rsidR="00F548F5" w:rsidRPr="00F548F5" w:rsidRDefault="00F548F5" w:rsidP="00F548F5"/>
    <w:p w14:paraId="0E5E24DC" w14:textId="77777777" w:rsidR="00F548F5" w:rsidRPr="00F548F5" w:rsidRDefault="00F548F5" w:rsidP="00F548F5"/>
    <w:p w14:paraId="4CB8CE9C" w14:textId="77777777" w:rsidR="00F548F5" w:rsidRPr="00F548F5" w:rsidRDefault="00F548F5" w:rsidP="00F548F5"/>
    <w:p w14:paraId="68DB0379" w14:textId="77777777" w:rsidR="00F548F5" w:rsidRPr="00F548F5" w:rsidRDefault="00F548F5" w:rsidP="00F548F5"/>
    <w:p w14:paraId="352119C4" w14:textId="77777777" w:rsidR="00F548F5" w:rsidRPr="00F548F5" w:rsidRDefault="00F548F5" w:rsidP="00F548F5"/>
    <w:p w14:paraId="51E641C1" w14:textId="77777777" w:rsidR="00F548F5" w:rsidRPr="00F548F5" w:rsidRDefault="00F548F5" w:rsidP="00F548F5"/>
    <w:p w14:paraId="097562E2" w14:textId="77777777" w:rsidR="00F548F5" w:rsidRPr="00F548F5" w:rsidRDefault="00F548F5" w:rsidP="00F548F5"/>
    <w:p w14:paraId="775F1C70" w14:textId="77777777" w:rsidR="00F548F5" w:rsidRPr="00F548F5" w:rsidRDefault="00F548F5" w:rsidP="00F548F5"/>
    <w:p w14:paraId="56715865" w14:textId="77777777" w:rsidR="00627BD8" w:rsidRPr="00F548F5" w:rsidRDefault="00627BD8" w:rsidP="00F548F5">
      <w:pPr>
        <w:rPr>
          <w:b/>
        </w:rPr>
      </w:pPr>
      <w:r w:rsidRPr="00F548F5">
        <w:rPr>
          <w:b/>
        </w:rPr>
        <w:lastRenderedPageBreak/>
        <w:t>Guided Inquiry Activity 2: Potential Environmental Impacts</w:t>
      </w:r>
    </w:p>
    <w:p w14:paraId="5559059D" w14:textId="77777777" w:rsidR="00627BD8" w:rsidRPr="004166B7" w:rsidRDefault="00627BD8" w:rsidP="00627BD8">
      <w:pPr>
        <w:autoSpaceDE w:val="0"/>
        <w:autoSpaceDN w:val="0"/>
        <w:adjustRightInd w:val="0"/>
        <w:spacing w:after="0" w:line="252" w:lineRule="auto"/>
        <w:ind w:left="360" w:hanging="360"/>
        <w:jc w:val="both"/>
      </w:pPr>
      <w:r w:rsidRPr="004166B7">
        <w:t xml:space="preserve">Before beginning this module, it will be helpful to read the following journal article: </w:t>
      </w:r>
    </w:p>
    <w:p w14:paraId="53393997" w14:textId="77777777" w:rsidR="00627BD8" w:rsidRDefault="00627BD8" w:rsidP="00627BD8">
      <w:pPr>
        <w:autoSpaceDE w:val="0"/>
        <w:autoSpaceDN w:val="0"/>
        <w:adjustRightInd w:val="0"/>
        <w:spacing w:after="0" w:line="252" w:lineRule="auto"/>
        <w:ind w:left="360" w:hanging="360"/>
        <w:jc w:val="both"/>
        <w:rPr>
          <w:color w:val="FF0000"/>
        </w:rPr>
      </w:pPr>
    </w:p>
    <w:p w14:paraId="556342BA" w14:textId="77777777" w:rsidR="00627BD8" w:rsidRPr="004166B7" w:rsidRDefault="00627BD8" w:rsidP="00627BD8">
      <w:pPr>
        <w:autoSpaceDE w:val="0"/>
        <w:autoSpaceDN w:val="0"/>
        <w:adjustRightInd w:val="0"/>
        <w:spacing w:after="0" w:line="252" w:lineRule="auto"/>
        <w:ind w:left="360" w:right="360"/>
        <w:jc w:val="both"/>
        <w:rPr>
          <w:rFonts w:cstheme="minorHAnsi"/>
          <w:sz w:val="20"/>
        </w:rPr>
      </w:pPr>
      <w:r w:rsidRPr="004166B7">
        <w:rPr>
          <w:rFonts w:cstheme="minorHAnsi"/>
          <w:sz w:val="20"/>
        </w:rPr>
        <w:t xml:space="preserve">Young, Douglas, Richard </w:t>
      </w:r>
      <w:proofErr w:type="spellStart"/>
      <w:r w:rsidRPr="004166B7">
        <w:rPr>
          <w:rFonts w:cstheme="minorHAnsi"/>
          <w:sz w:val="20"/>
        </w:rPr>
        <w:t>Scharp</w:t>
      </w:r>
      <w:proofErr w:type="spellEnd"/>
      <w:r w:rsidRPr="004166B7">
        <w:rPr>
          <w:rFonts w:cstheme="minorHAnsi"/>
          <w:sz w:val="20"/>
        </w:rPr>
        <w:t xml:space="preserve"> and Heriberto Cabezas (2000): “The waste reduction (WAR) algorithm: environmental impacts, energy consumption, and engineering economics”, </w:t>
      </w:r>
      <w:r w:rsidRPr="004166B7">
        <w:rPr>
          <w:rFonts w:cstheme="minorHAnsi"/>
          <w:i/>
          <w:iCs/>
          <w:sz w:val="20"/>
        </w:rPr>
        <w:t>Waste Management</w:t>
      </w:r>
      <w:r w:rsidRPr="004166B7">
        <w:rPr>
          <w:rFonts w:cstheme="minorHAnsi"/>
          <w:sz w:val="20"/>
        </w:rPr>
        <w:t>, Vol. 20.</w:t>
      </w:r>
    </w:p>
    <w:p w14:paraId="5C03B07C" w14:textId="77777777" w:rsidR="00627BD8" w:rsidRDefault="00627BD8" w:rsidP="00627BD8">
      <w:pPr>
        <w:spacing w:after="0" w:line="252" w:lineRule="auto"/>
        <w:jc w:val="both"/>
        <w:rPr>
          <w:color w:val="FF0000"/>
        </w:rPr>
      </w:pPr>
    </w:p>
    <w:p w14:paraId="149679DD" w14:textId="77777777" w:rsidR="00627BD8" w:rsidRDefault="00627BD8" w:rsidP="00627BD8">
      <w:pPr>
        <w:spacing w:after="0" w:line="252" w:lineRule="auto"/>
        <w:jc w:val="both"/>
      </w:pPr>
      <w:r w:rsidRPr="004166B7">
        <w:rPr>
          <w:color w:val="000000" w:themeColor="text1"/>
        </w:rPr>
        <w:t xml:space="preserve">Directions: Launch the WAR Algorithm graphical user interface. </w:t>
      </w:r>
      <w:r w:rsidRPr="003D60D2">
        <w:t xml:space="preserve">This inquiry activity is intended to be completed in groups of 2 – 4 students, or as directed by your course instructor.  Part I should be completed prior to beginning any work with the </w:t>
      </w:r>
      <w:r>
        <w:t xml:space="preserve">WAR Algorithm graphical user interface or </w:t>
      </w:r>
      <w:r w:rsidRPr="003D60D2">
        <w:t xml:space="preserve">Aspen Plus files.  Part II requires that you use the </w:t>
      </w:r>
      <w:r>
        <w:t>WAR Algorithm</w:t>
      </w:r>
      <w:r w:rsidRPr="003D60D2">
        <w:t xml:space="preserve"> to investigate the differences in </w:t>
      </w:r>
      <w:r>
        <w:t>potential environmental impacts</w:t>
      </w:r>
      <w:r w:rsidRPr="003D60D2">
        <w:t xml:space="preserve"> between the propylene based process and the glycerol based process.  Part III is intended for submission, but you should discuss your answers as a group.</w:t>
      </w:r>
    </w:p>
    <w:p w14:paraId="6BCDCD94" w14:textId="77777777" w:rsidR="00627BD8" w:rsidRPr="00FE6D37" w:rsidRDefault="00627BD8" w:rsidP="00627BD8">
      <w:pPr>
        <w:spacing w:after="0" w:line="252" w:lineRule="auto"/>
        <w:jc w:val="both"/>
        <w:rPr>
          <w:color w:val="FF0000"/>
        </w:rPr>
      </w:pPr>
    </w:p>
    <w:p w14:paraId="51548CBE" w14:textId="77777777" w:rsidR="00627BD8" w:rsidRDefault="00627BD8" w:rsidP="00627BD8">
      <w:pPr>
        <w:spacing w:after="0" w:line="252" w:lineRule="auto"/>
        <w:jc w:val="both"/>
        <w:rPr>
          <w:rFonts w:cstheme="minorHAnsi"/>
        </w:rPr>
      </w:pPr>
      <w:r w:rsidRPr="004166B7">
        <w:rPr>
          <w:rFonts w:cstheme="minorHAnsi"/>
        </w:rPr>
        <w:t xml:space="preserve">In order to use the WAR Algorithm, you will need to download the free user interface from the EPA at the following URL, </w:t>
      </w:r>
      <w:hyperlink r:id="rId7" w:history="1">
        <w:r w:rsidRPr="004166B7">
          <w:rPr>
            <w:rStyle w:val="Hyperlink"/>
            <w:rFonts w:cstheme="minorHAnsi"/>
          </w:rPr>
          <w:t>http://www.epa.gov/nrmrl/std/war/sim_war.htm</w:t>
        </w:r>
      </w:hyperlink>
      <w:r w:rsidRPr="004166B7">
        <w:rPr>
          <w:rFonts w:cstheme="minorHAnsi"/>
        </w:rPr>
        <w:t>.</w:t>
      </w:r>
    </w:p>
    <w:p w14:paraId="33A8371B" w14:textId="77777777" w:rsidR="00627BD8" w:rsidRPr="004166B7" w:rsidRDefault="00627BD8" w:rsidP="00627BD8">
      <w:pPr>
        <w:spacing w:after="0" w:line="252" w:lineRule="auto"/>
        <w:jc w:val="both"/>
        <w:rPr>
          <w:color w:val="FF0000"/>
        </w:rPr>
      </w:pPr>
    </w:p>
    <w:p w14:paraId="5756D7BB" w14:textId="77777777" w:rsidR="00627BD8" w:rsidRPr="00C81D8E" w:rsidRDefault="00627BD8" w:rsidP="00627BD8">
      <w:pPr>
        <w:spacing w:after="0" w:line="252" w:lineRule="auto"/>
        <w:jc w:val="both"/>
        <w:rPr>
          <w:b/>
        </w:rPr>
      </w:pPr>
      <w:r w:rsidRPr="00C81D8E">
        <w:rPr>
          <w:b/>
        </w:rPr>
        <w:t>Part I: Predictions</w:t>
      </w:r>
    </w:p>
    <w:p w14:paraId="399F015E" w14:textId="77777777" w:rsidR="00627BD8" w:rsidRDefault="00627BD8" w:rsidP="00627BD8">
      <w:pPr>
        <w:pStyle w:val="ListParagraph"/>
        <w:numPr>
          <w:ilvl w:val="0"/>
          <w:numId w:val="16"/>
        </w:numPr>
        <w:spacing w:after="0" w:line="252" w:lineRule="auto"/>
        <w:jc w:val="both"/>
      </w:pPr>
      <w:r w:rsidRPr="004166B7">
        <w:t xml:space="preserve">How do you think the potential environmental impacts of the glycerol process will compare with the traditional, propylene based process?  Do you think the impacts will be higher or lower?  </w:t>
      </w:r>
    </w:p>
    <w:p w14:paraId="24044439" w14:textId="77777777" w:rsidR="00627BD8" w:rsidRDefault="00627BD8" w:rsidP="00627BD8">
      <w:pPr>
        <w:pStyle w:val="ListParagraph"/>
        <w:numPr>
          <w:ilvl w:val="0"/>
          <w:numId w:val="16"/>
        </w:numPr>
        <w:spacing w:after="0" w:line="252" w:lineRule="auto"/>
        <w:jc w:val="both"/>
      </w:pPr>
      <w:r w:rsidRPr="004166B7">
        <w:t>Do you expect that the WAR algorithm will provide conclusive results</w:t>
      </w:r>
      <w:r>
        <w:t xml:space="preserve"> on the environmental impacts of these two processes for producing </w:t>
      </w:r>
      <w:proofErr w:type="spellStart"/>
      <w:r>
        <w:t>Acrolein</w:t>
      </w:r>
      <w:proofErr w:type="spellEnd"/>
      <w:r w:rsidRPr="004166B7">
        <w:t>?  Why or why not?</w:t>
      </w:r>
    </w:p>
    <w:p w14:paraId="52BA06B6" w14:textId="77777777" w:rsidR="00627BD8" w:rsidRPr="004166B7" w:rsidRDefault="00627BD8" w:rsidP="00627BD8">
      <w:pPr>
        <w:pStyle w:val="ListParagraph"/>
        <w:spacing w:after="0" w:line="252" w:lineRule="auto"/>
        <w:jc w:val="both"/>
      </w:pPr>
    </w:p>
    <w:p w14:paraId="45A06350" w14:textId="77777777" w:rsidR="00627BD8" w:rsidRPr="00C81D8E" w:rsidRDefault="00627BD8" w:rsidP="00627BD8">
      <w:pPr>
        <w:spacing w:after="0" w:line="252" w:lineRule="auto"/>
        <w:jc w:val="both"/>
        <w:rPr>
          <w:b/>
        </w:rPr>
      </w:pPr>
      <w:r w:rsidRPr="00C81D8E">
        <w:rPr>
          <w:b/>
        </w:rPr>
        <w:t>Part II: Exploring</w:t>
      </w:r>
    </w:p>
    <w:p w14:paraId="350EBCD2" w14:textId="77777777" w:rsidR="00627BD8" w:rsidRPr="001C1B7A" w:rsidRDefault="00627BD8" w:rsidP="00627BD8">
      <w:pPr>
        <w:spacing w:after="0" w:line="252" w:lineRule="auto"/>
        <w:jc w:val="both"/>
      </w:pPr>
      <w:r w:rsidRPr="001C1B7A">
        <w:t xml:space="preserve">Consider the traditional process for producing </w:t>
      </w:r>
      <w:proofErr w:type="spellStart"/>
      <w:r w:rsidRPr="001C1B7A">
        <w:t>acrolein</w:t>
      </w:r>
      <w:proofErr w:type="spellEnd"/>
      <w:r w:rsidRPr="001C1B7A">
        <w:t xml:space="preserve"> from propylene.</w:t>
      </w:r>
    </w:p>
    <w:p w14:paraId="116E8614" w14:textId="77777777" w:rsidR="00627BD8" w:rsidRDefault="00627BD8" w:rsidP="00627BD8">
      <w:pPr>
        <w:pStyle w:val="ListParagraph"/>
        <w:numPr>
          <w:ilvl w:val="0"/>
          <w:numId w:val="17"/>
        </w:numPr>
        <w:spacing w:after="0" w:line="252" w:lineRule="auto"/>
        <w:jc w:val="both"/>
      </w:pPr>
      <w:r>
        <w:t>Begin by opening the two Aspen Plus .</w:t>
      </w:r>
      <w:proofErr w:type="spellStart"/>
      <w:r>
        <w:t>bkp</w:t>
      </w:r>
      <w:proofErr w:type="spellEnd"/>
      <w:r>
        <w:t xml:space="preserve"> files and creating a report file.  The report file is created by selecting “Export” in the “File” dropdown tab and choosing “.rep” as the file type.</w:t>
      </w:r>
    </w:p>
    <w:p w14:paraId="581A732C" w14:textId="77777777" w:rsidR="00627BD8" w:rsidRDefault="00627BD8" w:rsidP="00627BD8">
      <w:pPr>
        <w:pStyle w:val="ListParagraph"/>
        <w:numPr>
          <w:ilvl w:val="0"/>
          <w:numId w:val="17"/>
        </w:numPr>
        <w:spacing w:after="0" w:line="252" w:lineRule="auto"/>
        <w:jc w:val="both"/>
      </w:pPr>
      <w:r w:rsidRPr="001C1B7A">
        <w:t>Launch the WAR Algorithm Graphical User Interface.</w:t>
      </w:r>
      <w:r>
        <w:t xml:space="preserve">  Start a new Case History File, and begin the process of importing the process data from Aspen Plus.  Alternatively, this data can be entered by hand.</w:t>
      </w:r>
    </w:p>
    <w:p w14:paraId="09C14AE2" w14:textId="77777777" w:rsidR="00627BD8" w:rsidRPr="001C1B7A" w:rsidRDefault="00627BD8" w:rsidP="00627BD8">
      <w:pPr>
        <w:pStyle w:val="ListParagraph"/>
        <w:spacing w:after="0" w:line="252" w:lineRule="auto"/>
        <w:jc w:val="both"/>
      </w:pPr>
      <w:r w:rsidRPr="00AF1B53">
        <w:rPr>
          <w:noProof/>
        </w:rPr>
        <w:drawing>
          <wp:inline distT="0" distB="0" distL="0" distR="0" wp14:anchorId="2E98A4EA" wp14:editId="30FB6ED0">
            <wp:extent cx="2527539" cy="1857309"/>
            <wp:effectExtent l="19050" t="19050" r="2540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29023" cy="1858400"/>
                    </a:xfrm>
                    <a:prstGeom prst="rect">
                      <a:avLst/>
                    </a:prstGeom>
                    <a:ln>
                      <a:solidFill>
                        <a:schemeClr val="tx1"/>
                      </a:solidFill>
                    </a:ln>
                  </pic:spPr>
                </pic:pic>
              </a:graphicData>
            </a:graphic>
          </wp:inline>
        </w:drawing>
      </w:r>
    </w:p>
    <w:p w14:paraId="57628928" w14:textId="77777777" w:rsidR="00627BD8" w:rsidRPr="00586C89" w:rsidRDefault="00627BD8" w:rsidP="00627BD8">
      <w:pPr>
        <w:pStyle w:val="ListParagraph"/>
        <w:numPr>
          <w:ilvl w:val="0"/>
          <w:numId w:val="17"/>
        </w:numPr>
        <w:spacing w:after="0" w:line="252" w:lineRule="auto"/>
        <w:jc w:val="both"/>
      </w:pPr>
      <w:r w:rsidRPr="00586C89">
        <w:t xml:space="preserve">Follow the on screen instructions to map the chemical species imported from Aspen to the correct chemical name in the WAR Algorithm database. </w:t>
      </w:r>
    </w:p>
    <w:p w14:paraId="7A34A130" w14:textId="77777777" w:rsidR="00627BD8" w:rsidRPr="00D01691" w:rsidRDefault="00627BD8" w:rsidP="00627BD8">
      <w:pPr>
        <w:pStyle w:val="ListParagraph"/>
        <w:numPr>
          <w:ilvl w:val="0"/>
          <w:numId w:val="17"/>
        </w:numPr>
        <w:spacing w:after="0" w:line="252" w:lineRule="auto"/>
        <w:jc w:val="both"/>
      </w:pPr>
      <w:r w:rsidRPr="00D01691">
        <w:t xml:space="preserve">Next, view the streams that have been automatically imported.  Change the </w:t>
      </w:r>
      <w:proofErr w:type="spellStart"/>
      <w:r w:rsidRPr="00D01691">
        <w:t>Acrolein</w:t>
      </w:r>
      <w:proofErr w:type="spellEnd"/>
      <w:r w:rsidRPr="00D01691">
        <w:t xml:space="preserve"> product stream from “Outlet Waste” to “Product”.  This ensures that the product will not be included in the PEI calculations.</w:t>
      </w:r>
      <w:r>
        <w:t xml:space="preserve">  NOTE:  The WAR GUI sometimes fails to import all data properly from the </w:t>
      </w:r>
      <w:r>
        <w:lastRenderedPageBreak/>
        <w:t>Aspen Plus Report file.  If this happens, simply type in the missing data by hand, being sure to note whether the stream is an input, output or product stream.</w:t>
      </w:r>
    </w:p>
    <w:p w14:paraId="5018B096" w14:textId="77777777" w:rsidR="00627BD8" w:rsidRPr="00D01691" w:rsidRDefault="00627BD8" w:rsidP="00627BD8">
      <w:pPr>
        <w:pStyle w:val="ListParagraph"/>
        <w:numPr>
          <w:ilvl w:val="0"/>
          <w:numId w:val="17"/>
        </w:numPr>
        <w:spacing w:after="0" w:line="252" w:lineRule="auto"/>
        <w:jc w:val="both"/>
      </w:pPr>
      <w:r w:rsidRPr="00D01691">
        <w:t xml:space="preserve">Finally, input the total energy requirement for the process.  This data can be found by accessing the Utility Results in Aspen Plus.  </w:t>
      </w:r>
    </w:p>
    <w:p w14:paraId="5E3B57F6" w14:textId="77777777" w:rsidR="00627BD8" w:rsidRDefault="00627BD8" w:rsidP="00627BD8">
      <w:pPr>
        <w:spacing w:after="0" w:line="252" w:lineRule="auto"/>
        <w:jc w:val="both"/>
      </w:pPr>
      <w:r w:rsidRPr="001C1B7A">
        <w:t xml:space="preserve">Consider the </w:t>
      </w:r>
      <w:r>
        <w:t>green chemistry based</w:t>
      </w:r>
      <w:r w:rsidRPr="001C1B7A">
        <w:t xml:space="preserve"> process for producing </w:t>
      </w:r>
      <w:proofErr w:type="spellStart"/>
      <w:r w:rsidRPr="001C1B7A">
        <w:t>acrolein</w:t>
      </w:r>
      <w:proofErr w:type="spellEnd"/>
      <w:r w:rsidRPr="001C1B7A">
        <w:t xml:space="preserve"> from </w:t>
      </w:r>
      <w:r>
        <w:t>glycerol</w:t>
      </w:r>
      <w:r w:rsidRPr="001C1B7A">
        <w:t>.</w:t>
      </w:r>
    </w:p>
    <w:p w14:paraId="25AA60AB" w14:textId="77777777" w:rsidR="00627BD8" w:rsidRDefault="00627BD8" w:rsidP="00627BD8">
      <w:pPr>
        <w:pStyle w:val="ListParagraph"/>
        <w:numPr>
          <w:ilvl w:val="0"/>
          <w:numId w:val="18"/>
        </w:numPr>
        <w:spacing w:after="0" w:line="252" w:lineRule="auto"/>
        <w:jc w:val="both"/>
      </w:pPr>
      <w:r>
        <w:t xml:space="preserve">Create a new case in the WAR Algorithm GUI.  </w:t>
      </w:r>
      <w:r w:rsidRPr="00E81D78">
        <w:t>Repeat the step above and use the WAR Algorithm to determine the Potential Environmental Impacts for the glycerol based process.</w:t>
      </w:r>
    </w:p>
    <w:p w14:paraId="144B53F8" w14:textId="77777777" w:rsidR="00627BD8" w:rsidRPr="00E81D78" w:rsidRDefault="00627BD8" w:rsidP="00627BD8">
      <w:pPr>
        <w:pStyle w:val="ListParagraph"/>
        <w:numPr>
          <w:ilvl w:val="0"/>
          <w:numId w:val="18"/>
        </w:numPr>
        <w:spacing w:after="0" w:line="252" w:lineRule="auto"/>
        <w:jc w:val="both"/>
      </w:pPr>
      <w:r>
        <w:t>Look at the results for the two processes by selecting the “View Results Graph”.  What do you notice?  What conclusions can you draw?  Are these results surprising?</w:t>
      </w:r>
    </w:p>
    <w:p w14:paraId="28E10E63" w14:textId="77777777" w:rsidR="00627BD8" w:rsidRDefault="00627BD8" w:rsidP="00627BD8">
      <w:pPr>
        <w:spacing w:after="0" w:line="252" w:lineRule="auto"/>
        <w:jc w:val="both"/>
      </w:pPr>
      <w:r w:rsidRPr="00C81D8E">
        <w:rPr>
          <w:b/>
        </w:rPr>
        <w:t>Part III: Reflection</w:t>
      </w:r>
      <w:r>
        <w:t>: To do outside of class and hand in. Your answers should be discussed with at least 2 other students and try to come to agreement on the answers and the reasons why.</w:t>
      </w:r>
    </w:p>
    <w:p w14:paraId="5CF1B5C5" w14:textId="77777777" w:rsidR="00627BD8" w:rsidRPr="004166B7" w:rsidRDefault="00627BD8" w:rsidP="00627BD8">
      <w:pPr>
        <w:pStyle w:val="ListParagraph"/>
        <w:numPr>
          <w:ilvl w:val="0"/>
          <w:numId w:val="19"/>
        </w:numPr>
        <w:spacing w:after="0" w:line="252" w:lineRule="auto"/>
        <w:jc w:val="both"/>
        <w:rPr>
          <w:color w:val="000000" w:themeColor="text1"/>
        </w:rPr>
      </w:pPr>
      <w:r w:rsidRPr="004166B7">
        <w:rPr>
          <w:color w:val="000000" w:themeColor="text1"/>
        </w:rPr>
        <w:t>How would you change your answer from Part 1 after using the WAR Algorithm?</w:t>
      </w:r>
      <w:r>
        <w:rPr>
          <w:color w:val="000000" w:themeColor="text1"/>
        </w:rPr>
        <w:t xml:space="preserve">  If your guesses differed from the actual results, explain why that might be the case.</w:t>
      </w:r>
    </w:p>
    <w:p w14:paraId="3FD71D2F" w14:textId="77777777" w:rsidR="00627BD8" w:rsidRPr="001C1B7A" w:rsidRDefault="00627BD8" w:rsidP="00627BD8">
      <w:pPr>
        <w:pStyle w:val="ListParagraph"/>
        <w:numPr>
          <w:ilvl w:val="0"/>
          <w:numId w:val="19"/>
        </w:numPr>
        <w:spacing w:after="0" w:line="252" w:lineRule="auto"/>
        <w:jc w:val="both"/>
      </w:pPr>
      <w:r w:rsidRPr="001C1B7A">
        <w:t xml:space="preserve">What are the strengths and weaknesses of the WAR Algorithm as a tool for assessing processes based on renewable </w:t>
      </w:r>
      <w:proofErr w:type="spellStart"/>
      <w:r w:rsidRPr="001C1B7A">
        <w:t>feedstocks</w:t>
      </w:r>
      <w:proofErr w:type="spellEnd"/>
      <w:r w:rsidRPr="001C1B7A">
        <w:t>? How might you choose to modify the WAR Algorithm to improve upon its weaknesses?</w:t>
      </w:r>
      <w:r>
        <w:t xml:space="preserve">  Can you explain the seemingly non-intuitive results?</w:t>
      </w:r>
    </w:p>
    <w:p w14:paraId="446B1514" w14:textId="0F64A29D" w:rsidR="00F548F5" w:rsidRDefault="00627BD8" w:rsidP="00691A77">
      <w:pPr>
        <w:pStyle w:val="ListParagraph"/>
        <w:numPr>
          <w:ilvl w:val="0"/>
          <w:numId w:val="19"/>
        </w:numPr>
        <w:spacing w:after="0" w:line="252" w:lineRule="auto"/>
        <w:jc w:val="both"/>
        <w:rPr>
          <w:color w:val="000000" w:themeColor="text1"/>
        </w:rPr>
      </w:pPr>
      <w:r w:rsidRPr="00674CB9">
        <w:rPr>
          <w:color w:val="000000" w:themeColor="text1"/>
        </w:rPr>
        <w:t>How does the energy source affect the potential environmental impacts?  What would happen if one of the processes were powered using renewable energy resources like wind power or solar?  How could you investigate this using the WAR Algorithm</w:t>
      </w:r>
      <w:r>
        <w:rPr>
          <w:color w:val="000000" w:themeColor="text1"/>
        </w:rPr>
        <w:t>?</w:t>
      </w:r>
    </w:p>
    <w:p w14:paraId="22BF2299" w14:textId="77777777" w:rsidR="00E95D7D" w:rsidRDefault="00E95D7D" w:rsidP="00E95D7D">
      <w:pPr>
        <w:pStyle w:val="ListParagraph"/>
        <w:spacing w:after="0" w:line="252" w:lineRule="auto"/>
        <w:jc w:val="both"/>
        <w:rPr>
          <w:color w:val="000000" w:themeColor="text1"/>
        </w:rPr>
      </w:pPr>
    </w:p>
    <w:p w14:paraId="199F1EF3" w14:textId="77777777" w:rsidR="00E95D7D" w:rsidRPr="00E95D7D" w:rsidRDefault="00E95D7D" w:rsidP="00E95D7D">
      <w:pPr>
        <w:pStyle w:val="ListParagraph"/>
        <w:spacing w:after="0" w:line="252" w:lineRule="auto"/>
        <w:jc w:val="both"/>
        <w:rPr>
          <w:color w:val="000000" w:themeColor="text1"/>
        </w:rPr>
      </w:pPr>
    </w:p>
    <w:p w14:paraId="3B7D90E7" w14:textId="77777777" w:rsidR="00F548F5" w:rsidRDefault="00F548F5" w:rsidP="00691A77">
      <w:pPr>
        <w:rPr>
          <w:b/>
          <w:sz w:val="28"/>
        </w:rPr>
      </w:pPr>
    </w:p>
    <w:p w14:paraId="5B2CCE46" w14:textId="77777777" w:rsidR="00F548F5" w:rsidRDefault="00F548F5" w:rsidP="00691A77">
      <w:pPr>
        <w:rPr>
          <w:b/>
          <w:sz w:val="28"/>
        </w:rPr>
      </w:pPr>
    </w:p>
    <w:p w14:paraId="60F243E5" w14:textId="77777777" w:rsidR="00F548F5" w:rsidRDefault="00F548F5" w:rsidP="00691A77">
      <w:pPr>
        <w:rPr>
          <w:b/>
          <w:sz w:val="28"/>
        </w:rPr>
      </w:pPr>
    </w:p>
    <w:p w14:paraId="49239AAE" w14:textId="77777777" w:rsidR="00F548F5" w:rsidRDefault="00F548F5" w:rsidP="00691A77">
      <w:pPr>
        <w:rPr>
          <w:b/>
          <w:sz w:val="28"/>
        </w:rPr>
      </w:pPr>
    </w:p>
    <w:p w14:paraId="5E2BA32F" w14:textId="77777777" w:rsidR="00F548F5" w:rsidRDefault="00F548F5" w:rsidP="00691A77">
      <w:pPr>
        <w:rPr>
          <w:b/>
          <w:sz w:val="28"/>
        </w:rPr>
      </w:pPr>
    </w:p>
    <w:p w14:paraId="79994250" w14:textId="77777777" w:rsidR="00E95D7D" w:rsidRDefault="00E95D7D" w:rsidP="00691A77">
      <w:pPr>
        <w:rPr>
          <w:b/>
          <w:sz w:val="28"/>
        </w:rPr>
      </w:pPr>
    </w:p>
    <w:p w14:paraId="43F2E047" w14:textId="77777777" w:rsidR="00E95D7D" w:rsidRDefault="00E95D7D" w:rsidP="00691A77">
      <w:pPr>
        <w:rPr>
          <w:b/>
          <w:sz w:val="28"/>
        </w:rPr>
      </w:pPr>
    </w:p>
    <w:p w14:paraId="5792EC04" w14:textId="77777777" w:rsidR="00E95D7D" w:rsidRDefault="00E95D7D" w:rsidP="00691A77">
      <w:pPr>
        <w:rPr>
          <w:b/>
          <w:sz w:val="28"/>
        </w:rPr>
      </w:pPr>
    </w:p>
    <w:p w14:paraId="4B201877" w14:textId="77777777" w:rsidR="00F548F5" w:rsidRDefault="00F548F5" w:rsidP="00691A77">
      <w:pPr>
        <w:rPr>
          <w:b/>
          <w:sz w:val="28"/>
        </w:rPr>
      </w:pPr>
    </w:p>
    <w:p w14:paraId="295777A1" w14:textId="77777777" w:rsidR="00F548F5" w:rsidRDefault="00F548F5" w:rsidP="00691A77">
      <w:pPr>
        <w:rPr>
          <w:b/>
          <w:sz w:val="28"/>
        </w:rPr>
      </w:pPr>
    </w:p>
    <w:p w14:paraId="3390660D" w14:textId="77777777" w:rsidR="00D733BC" w:rsidRDefault="00D733BC" w:rsidP="00691A77">
      <w:pPr>
        <w:rPr>
          <w:b/>
          <w:sz w:val="28"/>
        </w:rPr>
      </w:pPr>
      <w:bookmarkStart w:id="0" w:name="_GoBack"/>
      <w:bookmarkEnd w:id="0"/>
    </w:p>
    <w:p w14:paraId="1B9532A2" w14:textId="77777777" w:rsidR="00F548F5" w:rsidRDefault="00F548F5" w:rsidP="00691A77">
      <w:pPr>
        <w:rPr>
          <w:b/>
          <w:sz w:val="28"/>
        </w:rPr>
      </w:pPr>
    </w:p>
    <w:p w14:paraId="2D369E5E" w14:textId="77777777" w:rsidR="00F548F5" w:rsidRPr="00F548F5" w:rsidRDefault="00F548F5" w:rsidP="00F548F5">
      <w:pPr>
        <w:autoSpaceDE w:val="0"/>
        <w:autoSpaceDN w:val="0"/>
        <w:adjustRightInd w:val="0"/>
        <w:spacing w:after="0" w:line="240" w:lineRule="auto"/>
        <w:rPr>
          <w:rFonts w:cs="Cambria-Bold"/>
          <w:b/>
          <w:bCs/>
        </w:rPr>
      </w:pPr>
      <w:r w:rsidRPr="00F548F5">
        <w:rPr>
          <w:rFonts w:cs="Cambria-Bold"/>
          <w:b/>
          <w:bCs/>
        </w:rPr>
        <w:lastRenderedPageBreak/>
        <w:t>Guided Inquiry Activity 3: Process Safety and Inherently Safe Design</w:t>
      </w:r>
    </w:p>
    <w:p w14:paraId="6ACE9F59" w14:textId="77777777" w:rsidR="00F548F5" w:rsidRDefault="00F548F5" w:rsidP="00F548F5">
      <w:pPr>
        <w:autoSpaceDE w:val="0"/>
        <w:autoSpaceDN w:val="0"/>
        <w:adjustRightInd w:val="0"/>
        <w:spacing w:after="0" w:line="240" w:lineRule="auto"/>
        <w:rPr>
          <w:rFonts w:cs="Calibri"/>
        </w:rPr>
      </w:pPr>
    </w:p>
    <w:p w14:paraId="236635B2" w14:textId="77777777" w:rsidR="00F548F5" w:rsidRPr="00F548F5" w:rsidRDefault="00F548F5" w:rsidP="00F548F5">
      <w:pPr>
        <w:autoSpaceDE w:val="0"/>
        <w:autoSpaceDN w:val="0"/>
        <w:adjustRightInd w:val="0"/>
        <w:spacing w:after="0" w:line="240" w:lineRule="auto"/>
        <w:rPr>
          <w:rFonts w:cs="Calibri"/>
        </w:rPr>
      </w:pPr>
      <w:r w:rsidRPr="00F548F5">
        <w:rPr>
          <w:rFonts w:cs="Calibri"/>
        </w:rPr>
        <w:t>Before beginning this module, it will be helpful to read the following journal article:</w:t>
      </w:r>
    </w:p>
    <w:p w14:paraId="1EE092A5" w14:textId="4708F607" w:rsidR="00F548F5" w:rsidRDefault="00F548F5" w:rsidP="00F548F5">
      <w:pPr>
        <w:autoSpaceDE w:val="0"/>
        <w:autoSpaceDN w:val="0"/>
        <w:adjustRightInd w:val="0"/>
        <w:spacing w:after="0" w:line="240" w:lineRule="auto"/>
        <w:rPr>
          <w:rFonts w:cs="Calibri"/>
        </w:rPr>
      </w:pPr>
      <w:proofErr w:type="spellStart"/>
      <w:r w:rsidRPr="00F548F5">
        <w:rPr>
          <w:rFonts w:cs="Calibri"/>
        </w:rPr>
        <w:t>Seay</w:t>
      </w:r>
      <w:proofErr w:type="spellEnd"/>
      <w:r w:rsidRPr="00F548F5">
        <w:rPr>
          <w:rFonts w:cs="Calibri"/>
        </w:rPr>
        <w:t>, J. and M. Eden, “Incorporating Risk Assessment and Inherently Safer</w:t>
      </w:r>
      <w:r>
        <w:rPr>
          <w:rFonts w:cs="Calibri"/>
        </w:rPr>
        <w:t xml:space="preserve"> Design Practices into Chemical </w:t>
      </w:r>
      <w:r w:rsidRPr="00F548F5">
        <w:rPr>
          <w:rFonts w:cs="Calibri"/>
        </w:rPr>
        <w:t xml:space="preserve">Engineering Education”, </w:t>
      </w:r>
      <w:r w:rsidRPr="00F548F5">
        <w:rPr>
          <w:rFonts w:cs="Calibri-Italic"/>
          <w:i/>
          <w:iCs/>
        </w:rPr>
        <w:t>Journal of Chemical Engineering Education</w:t>
      </w:r>
      <w:r w:rsidRPr="00F548F5">
        <w:rPr>
          <w:rFonts w:cs="Calibri"/>
        </w:rPr>
        <w:t>, 2008.</w:t>
      </w:r>
    </w:p>
    <w:p w14:paraId="16AEE7A6" w14:textId="77777777" w:rsidR="00F548F5" w:rsidRPr="00F548F5" w:rsidRDefault="00F548F5" w:rsidP="00F548F5">
      <w:pPr>
        <w:autoSpaceDE w:val="0"/>
        <w:autoSpaceDN w:val="0"/>
        <w:adjustRightInd w:val="0"/>
        <w:spacing w:after="0" w:line="240" w:lineRule="auto"/>
        <w:rPr>
          <w:rFonts w:cs="Calibri"/>
        </w:rPr>
      </w:pPr>
    </w:p>
    <w:p w14:paraId="7EF03675" w14:textId="7410E35B" w:rsidR="00F548F5" w:rsidRPr="00F548F5" w:rsidRDefault="00F548F5" w:rsidP="00F548F5">
      <w:pPr>
        <w:autoSpaceDE w:val="0"/>
        <w:autoSpaceDN w:val="0"/>
        <w:adjustRightInd w:val="0"/>
        <w:spacing w:after="0" w:line="240" w:lineRule="auto"/>
        <w:rPr>
          <w:rFonts w:cs="Calibri"/>
        </w:rPr>
      </w:pPr>
      <w:r w:rsidRPr="00F548F5">
        <w:rPr>
          <w:rFonts w:cs="Calibri"/>
        </w:rPr>
        <w:t xml:space="preserve">Directions: Open the 2 Aspen Plus Simulation files “Glycerol Process </w:t>
      </w:r>
      <w:r>
        <w:rPr>
          <w:rFonts w:cs="Calibri"/>
        </w:rPr>
        <w:t xml:space="preserve">Simulation for </w:t>
      </w:r>
      <w:proofErr w:type="spellStart"/>
      <w:r>
        <w:rPr>
          <w:rFonts w:cs="Calibri"/>
        </w:rPr>
        <w:t>Inquiry.bkp</w:t>
      </w:r>
      <w:proofErr w:type="spellEnd"/>
      <w:r>
        <w:rPr>
          <w:rFonts w:cs="Calibri"/>
        </w:rPr>
        <w:t xml:space="preserve">” and </w:t>
      </w:r>
      <w:r w:rsidRPr="00F548F5">
        <w:rPr>
          <w:rFonts w:cs="Calibri"/>
        </w:rPr>
        <w:t xml:space="preserve">“Propylene Process Simulation for </w:t>
      </w:r>
      <w:proofErr w:type="spellStart"/>
      <w:r w:rsidRPr="00F548F5">
        <w:rPr>
          <w:rFonts w:cs="Calibri"/>
        </w:rPr>
        <w:t>Inquiry.bkp</w:t>
      </w:r>
      <w:proofErr w:type="spellEnd"/>
      <w:r w:rsidRPr="00F548F5">
        <w:rPr>
          <w:rFonts w:cs="Calibri"/>
        </w:rPr>
        <w:t>” provided by your instr</w:t>
      </w:r>
      <w:r>
        <w:rPr>
          <w:rFonts w:cs="Calibri"/>
        </w:rPr>
        <w:t xml:space="preserve">uctor. This inquiry activity is </w:t>
      </w:r>
      <w:r w:rsidRPr="00F548F5">
        <w:rPr>
          <w:rFonts w:cs="Calibri"/>
        </w:rPr>
        <w:t>intended to be completed in groups of 2 – 4 students, or as directed by</w:t>
      </w:r>
      <w:r>
        <w:rPr>
          <w:rFonts w:cs="Calibri"/>
        </w:rPr>
        <w:t xml:space="preserve"> your course instructor. Part I </w:t>
      </w:r>
      <w:r w:rsidRPr="00F548F5">
        <w:rPr>
          <w:rFonts w:cs="Calibri"/>
        </w:rPr>
        <w:t>should be completed prior to beginning any work with the Aspen Plus files</w:t>
      </w:r>
      <w:r>
        <w:rPr>
          <w:rFonts w:cs="Calibri"/>
        </w:rPr>
        <w:t xml:space="preserve">. Part II requires that you use </w:t>
      </w:r>
      <w:r w:rsidRPr="00F548F5">
        <w:rPr>
          <w:rFonts w:cs="Calibri"/>
        </w:rPr>
        <w:t>the process data found in the Aspen Plus files to investigate the diffe</w:t>
      </w:r>
      <w:r>
        <w:rPr>
          <w:rFonts w:cs="Calibri"/>
        </w:rPr>
        <w:t xml:space="preserve">rences in the potential process </w:t>
      </w:r>
      <w:r w:rsidRPr="00F548F5">
        <w:rPr>
          <w:rFonts w:cs="Calibri"/>
        </w:rPr>
        <w:t>ha</w:t>
      </w:r>
      <w:r>
        <w:rPr>
          <w:rFonts w:cs="Calibri"/>
        </w:rPr>
        <w:t>z</w:t>
      </w:r>
      <w:r w:rsidRPr="00F548F5">
        <w:rPr>
          <w:rFonts w:cs="Calibri"/>
        </w:rPr>
        <w:t>ards between the propylene based process and the glycerol based pr</w:t>
      </w:r>
      <w:r>
        <w:rPr>
          <w:rFonts w:cs="Calibri"/>
        </w:rPr>
        <w:t xml:space="preserve">ocess. Part III is intended for </w:t>
      </w:r>
      <w:r w:rsidRPr="00F548F5">
        <w:rPr>
          <w:rFonts w:cs="Calibri"/>
        </w:rPr>
        <w:t>submission, but you should discuss your answers as a group.</w:t>
      </w:r>
    </w:p>
    <w:p w14:paraId="46EF0116" w14:textId="77777777" w:rsidR="00F548F5" w:rsidRDefault="00F548F5" w:rsidP="00F548F5">
      <w:pPr>
        <w:autoSpaceDE w:val="0"/>
        <w:autoSpaceDN w:val="0"/>
        <w:adjustRightInd w:val="0"/>
        <w:spacing w:after="0" w:line="240" w:lineRule="auto"/>
        <w:rPr>
          <w:rFonts w:cs="Calibri-Bold"/>
          <w:b/>
          <w:bCs/>
        </w:rPr>
      </w:pPr>
    </w:p>
    <w:p w14:paraId="60662907" w14:textId="77777777" w:rsidR="00F548F5" w:rsidRPr="00F548F5" w:rsidRDefault="00F548F5" w:rsidP="00F548F5">
      <w:pPr>
        <w:autoSpaceDE w:val="0"/>
        <w:autoSpaceDN w:val="0"/>
        <w:adjustRightInd w:val="0"/>
        <w:spacing w:after="0" w:line="240" w:lineRule="auto"/>
        <w:rPr>
          <w:rFonts w:cs="Calibri-Bold"/>
          <w:b/>
          <w:bCs/>
        </w:rPr>
      </w:pPr>
      <w:r w:rsidRPr="00F548F5">
        <w:rPr>
          <w:rFonts w:cs="Calibri-Bold"/>
          <w:b/>
          <w:bCs/>
        </w:rPr>
        <w:t>Part I: Predictions</w:t>
      </w:r>
    </w:p>
    <w:p w14:paraId="4FD61B6C" w14:textId="6A785964" w:rsidR="00F548F5" w:rsidRPr="00F548F5" w:rsidRDefault="00F548F5" w:rsidP="00F548F5">
      <w:pPr>
        <w:pStyle w:val="ListParagraph"/>
        <w:numPr>
          <w:ilvl w:val="0"/>
          <w:numId w:val="20"/>
        </w:numPr>
        <w:spacing w:after="0" w:line="252" w:lineRule="auto"/>
        <w:jc w:val="both"/>
        <w:rPr>
          <w:color w:val="000000" w:themeColor="text1"/>
        </w:rPr>
      </w:pPr>
      <w:r w:rsidRPr="00F548F5">
        <w:rPr>
          <w:color w:val="000000" w:themeColor="text1"/>
        </w:rPr>
        <w:t xml:space="preserve">How do you think the inherent hazards of the traditional </w:t>
      </w:r>
      <w:proofErr w:type="spellStart"/>
      <w:r w:rsidRPr="00F548F5">
        <w:rPr>
          <w:color w:val="000000" w:themeColor="text1"/>
        </w:rPr>
        <w:t>acrolein</w:t>
      </w:r>
      <w:proofErr w:type="spellEnd"/>
      <w:r w:rsidRPr="00F548F5">
        <w:rPr>
          <w:color w:val="000000" w:themeColor="text1"/>
        </w:rPr>
        <w:t xml:space="preserve"> process compare with the green chemistry based process? Do you think the potential risk scenarios will be more or less severe?</w:t>
      </w:r>
    </w:p>
    <w:p w14:paraId="28C2D0AC" w14:textId="3767F092" w:rsidR="00F548F5" w:rsidRPr="00F548F5" w:rsidRDefault="00F548F5" w:rsidP="00F548F5">
      <w:pPr>
        <w:pStyle w:val="ListParagraph"/>
        <w:numPr>
          <w:ilvl w:val="0"/>
          <w:numId w:val="20"/>
        </w:numPr>
        <w:spacing w:after="0" w:line="252" w:lineRule="auto"/>
        <w:jc w:val="both"/>
        <w:rPr>
          <w:color w:val="000000" w:themeColor="text1"/>
        </w:rPr>
      </w:pPr>
      <w:r w:rsidRPr="00F548F5">
        <w:rPr>
          <w:color w:val="000000" w:themeColor="text1"/>
        </w:rPr>
        <w:t xml:space="preserve"> What would you imagine to be the worst case upset scenario for these two processes? How do you come up with your scenarios?</w:t>
      </w:r>
    </w:p>
    <w:p w14:paraId="54CC24B5" w14:textId="77777777" w:rsidR="00F548F5" w:rsidRPr="00F548F5" w:rsidRDefault="00F548F5" w:rsidP="00F548F5">
      <w:pPr>
        <w:autoSpaceDE w:val="0"/>
        <w:autoSpaceDN w:val="0"/>
        <w:adjustRightInd w:val="0"/>
        <w:spacing w:after="0" w:line="240" w:lineRule="auto"/>
        <w:rPr>
          <w:rFonts w:cs="Calibri-Bold"/>
          <w:b/>
          <w:bCs/>
        </w:rPr>
      </w:pPr>
      <w:r w:rsidRPr="00F548F5">
        <w:rPr>
          <w:rFonts w:cs="Calibri-Bold"/>
          <w:b/>
          <w:bCs/>
        </w:rPr>
        <w:t>Part II: Exploring</w:t>
      </w:r>
    </w:p>
    <w:p w14:paraId="121EA7FE" w14:textId="636408B0" w:rsidR="00F548F5" w:rsidRPr="00F548F5" w:rsidRDefault="00F548F5" w:rsidP="00F548F5">
      <w:pPr>
        <w:pStyle w:val="ListParagraph"/>
        <w:numPr>
          <w:ilvl w:val="0"/>
          <w:numId w:val="21"/>
        </w:numPr>
        <w:spacing w:after="0" w:line="252" w:lineRule="auto"/>
        <w:jc w:val="both"/>
        <w:rPr>
          <w:color w:val="000000" w:themeColor="text1"/>
        </w:rPr>
      </w:pPr>
      <w:r w:rsidRPr="00F548F5">
        <w:rPr>
          <w:color w:val="000000" w:themeColor="text1"/>
        </w:rPr>
        <w:t xml:space="preserve">Make a list of the top 10 potential process upset scenarios you can think of for the traditional, propylene based </w:t>
      </w:r>
      <w:proofErr w:type="spellStart"/>
      <w:r w:rsidRPr="00F548F5">
        <w:rPr>
          <w:color w:val="000000" w:themeColor="text1"/>
        </w:rPr>
        <w:t>acrolein</w:t>
      </w:r>
      <w:proofErr w:type="spellEnd"/>
      <w:r w:rsidRPr="00F548F5">
        <w:rPr>
          <w:color w:val="000000" w:themeColor="text1"/>
        </w:rPr>
        <w:t xml:space="preserve"> production process as well as the green chemistry based process.</w:t>
      </w:r>
    </w:p>
    <w:p w14:paraId="7AF6C143" w14:textId="1DEC976A" w:rsidR="00F548F5" w:rsidRPr="00F548F5" w:rsidRDefault="00F548F5" w:rsidP="00F548F5">
      <w:pPr>
        <w:pStyle w:val="ListParagraph"/>
        <w:numPr>
          <w:ilvl w:val="0"/>
          <w:numId w:val="21"/>
        </w:numPr>
        <w:spacing w:after="0" w:line="252" w:lineRule="auto"/>
        <w:jc w:val="both"/>
        <w:rPr>
          <w:color w:val="000000" w:themeColor="text1"/>
        </w:rPr>
      </w:pPr>
      <w:r w:rsidRPr="00F548F5">
        <w:rPr>
          <w:color w:val="000000" w:themeColor="text1"/>
        </w:rPr>
        <w:t xml:space="preserve"> Create a spreadsheet and list the Initiating Cause and the Consequences for each of the 10 process upsets.</w:t>
      </w:r>
    </w:p>
    <w:p w14:paraId="1495D87D" w14:textId="1A917DC1" w:rsidR="00F548F5" w:rsidRPr="00F548F5" w:rsidRDefault="00F548F5" w:rsidP="00F548F5">
      <w:pPr>
        <w:pStyle w:val="ListParagraph"/>
        <w:numPr>
          <w:ilvl w:val="0"/>
          <w:numId w:val="21"/>
        </w:numPr>
        <w:spacing w:after="0" w:line="252" w:lineRule="auto"/>
        <w:jc w:val="both"/>
        <w:rPr>
          <w:color w:val="000000" w:themeColor="text1"/>
        </w:rPr>
      </w:pPr>
      <w:r w:rsidRPr="00F548F5">
        <w:rPr>
          <w:color w:val="000000" w:themeColor="text1"/>
        </w:rPr>
        <w:t>Considering the 5 categories of Inherently Safe Design Practice, suggest a process change for each of the 10 scenarios for each process to reduce the inherent risk of the process.</w:t>
      </w:r>
    </w:p>
    <w:p w14:paraId="539EEE01" w14:textId="3A71D724" w:rsidR="00F548F5" w:rsidRPr="00F548F5" w:rsidRDefault="00F548F5" w:rsidP="00F548F5">
      <w:pPr>
        <w:pStyle w:val="ListParagraph"/>
        <w:numPr>
          <w:ilvl w:val="0"/>
          <w:numId w:val="21"/>
        </w:numPr>
        <w:spacing w:after="0" w:line="252" w:lineRule="auto"/>
        <w:jc w:val="both"/>
        <w:rPr>
          <w:color w:val="000000" w:themeColor="text1"/>
        </w:rPr>
      </w:pPr>
      <w:r w:rsidRPr="00F548F5">
        <w:rPr>
          <w:color w:val="000000" w:themeColor="text1"/>
        </w:rPr>
        <w:t>Based on your results, think about which process is inherently safer.</w:t>
      </w:r>
    </w:p>
    <w:p w14:paraId="6C8BB7B7" w14:textId="1F1F09C7" w:rsidR="00F548F5" w:rsidRPr="00F548F5" w:rsidRDefault="00F548F5" w:rsidP="00F548F5">
      <w:pPr>
        <w:autoSpaceDE w:val="0"/>
        <w:autoSpaceDN w:val="0"/>
        <w:adjustRightInd w:val="0"/>
        <w:spacing w:after="0" w:line="240" w:lineRule="auto"/>
        <w:rPr>
          <w:rFonts w:cs="Calibri"/>
        </w:rPr>
      </w:pPr>
      <w:r w:rsidRPr="00F548F5">
        <w:rPr>
          <w:rFonts w:cs="Calibri-Bold"/>
          <w:b/>
          <w:bCs/>
        </w:rPr>
        <w:t>Part III: Reflection</w:t>
      </w:r>
      <w:r w:rsidRPr="00F548F5">
        <w:rPr>
          <w:rFonts w:cs="Calibri"/>
        </w:rPr>
        <w:t>: To do outside of class and hand in. Your answers should be discussed with at least 2</w:t>
      </w:r>
      <w:r>
        <w:rPr>
          <w:rFonts w:cs="Calibri"/>
        </w:rPr>
        <w:t xml:space="preserve"> </w:t>
      </w:r>
      <w:r w:rsidRPr="00F548F5">
        <w:rPr>
          <w:rFonts w:cs="Calibri"/>
        </w:rPr>
        <w:t>other students and try to come to agreement on the answers and the reasons why.</w:t>
      </w:r>
    </w:p>
    <w:p w14:paraId="5F840F26" w14:textId="76F8B1C4" w:rsidR="00F548F5" w:rsidRPr="00F548F5" w:rsidRDefault="00F548F5" w:rsidP="00F548F5">
      <w:pPr>
        <w:pStyle w:val="ListParagraph"/>
        <w:numPr>
          <w:ilvl w:val="0"/>
          <w:numId w:val="22"/>
        </w:numPr>
        <w:spacing w:after="0" w:line="252" w:lineRule="auto"/>
        <w:jc w:val="both"/>
        <w:rPr>
          <w:color w:val="000000" w:themeColor="text1"/>
        </w:rPr>
      </w:pPr>
      <w:r w:rsidRPr="00F548F5">
        <w:rPr>
          <w:color w:val="000000" w:themeColor="text1"/>
        </w:rPr>
        <w:t>How would you change your answer from Part 1 after going through the risk assessment exercise?</w:t>
      </w:r>
    </w:p>
    <w:p w14:paraId="64D8BCFA" w14:textId="3551A39D" w:rsidR="00F548F5" w:rsidRPr="00F548F5" w:rsidRDefault="00F548F5" w:rsidP="00F548F5">
      <w:pPr>
        <w:pStyle w:val="ListParagraph"/>
        <w:numPr>
          <w:ilvl w:val="0"/>
          <w:numId w:val="22"/>
        </w:numPr>
        <w:spacing w:after="0" w:line="252" w:lineRule="auto"/>
        <w:jc w:val="both"/>
        <w:rPr>
          <w:color w:val="000000" w:themeColor="text1"/>
        </w:rPr>
      </w:pPr>
      <w:r w:rsidRPr="00F548F5">
        <w:rPr>
          <w:color w:val="000000" w:themeColor="text1"/>
        </w:rPr>
        <w:t xml:space="preserve"> Although both </w:t>
      </w:r>
      <w:proofErr w:type="spellStart"/>
      <w:r w:rsidRPr="00F548F5">
        <w:rPr>
          <w:color w:val="000000" w:themeColor="text1"/>
        </w:rPr>
        <w:t>acrolein</w:t>
      </w:r>
      <w:proofErr w:type="spellEnd"/>
      <w:r w:rsidRPr="00F548F5">
        <w:rPr>
          <w:color w:val="000000" w:themeColor="text1"/>
        </w:rPr>
        <w:t xml:space="preserve"> production processes can be designed to achieve the same level of risk, why might an inherently safer process be preferred?</w:t>
      </w:r>
    </w:p>
    <w:p w14:paraId="45C42DD8" w14:textId="1B947D54" w:rsidR="00F548F5" w:rsidRPr="00F548F5" w:rsidRDefault="00F548F5" w:rsidP="00F548F5">
      <w:pPr>
        <w:pStyle w:val="ListParagraph"/>
        <w:numPr>
          <w:ilvl w:val="0"/>
          <w:numId w:val="22"/>
        </w:numPr>
        <w:spacing w:after="0" w:line="252" w:lineRule="auto"/>
        <w:jc w:val="both"/>
        <w:rPr>
          <w:color w:val="000000" w:themeColor="text1"/>
        </w:rPr>
      </w:pPr>
      <w:r w:rsidRPr="00F548F5">
        <w:rPr>
          <w:color w:val="000000" w:themeColor="text1"/>
        </w:rPr>
        <w:t>Are there any potential drawbacks to inherently safe design practice?</w:t>
      </w:r>
    </w:p>
    <w:p w14:paraId="0C3B75A3" w14:textId="77777777" w:rsidR="00F548F5" w:rsidRDefault="00F548F5" w:rsidP="00F548F5">
      <w:pPr>
        <w:rPr>
          <w:b/>
        </w:rPr>
      </w:pPr>
    </w:p>
    <w:p w14:paraId="2A98CFC4" w14:textId="77777777" w:rsidR="00F548F5" w:rsidRDefault="00F548F5" w:rsidP="00F548F5">
      <w:pPr>
        <w:rPr>
          <w:b/>
        </w:rPr>
      </w:pPr>
    </w:p>
    <w:p w14:paraId="43675A49" w14:textId="77777777" w:rsidR="00F548F5" w:rsidRDefault="00F548F5" w:rsidP="00F548F5">
      <w:pPr>
        <w:rPr>
          <w:b/>
        </w:rPr>
      </w:pPr>
    </w:p>
    <w:p w14:paraId="6EFF7251" w14:textId="77777777" w:rsidR="00F548F5" w:rsidRDefault="00F548F5" w:rsidP="00F548F5">
      <w:pPr>
        <w:rPr>
          <w:b/>
        </w:rPr>
      </w:pPr>
    </w:p>
    <w:p w14:paraId="58D1786C" w14:textId="77777777" w:rsidR="00F548F5" w:rsidRDefault="00F548F5" w:rsidP="00F548F5">
      <w:pPr>
        <w:rPr>
          <w:b/>
        </w:rPr>
      </w:pPr>
    </w:p>
    <w:p w14:paraId="7705AFC2" w14:textId="77777777" w:rsidR="00F548F5" w:rsidRDefault="00F548F5" w:rsidP="00F548F5">
      <w:pPr>
        <w:rPr>
          <w:b/>
        </w:rPr>
      </w:pPr>
    </w:p>
    <w:p w14:paraId="30348E3A" w14:textId="77777777" w:rsidR="00F548F5" w:rsidRDefault="00F548F5" w:rsidP="00F548F5">
      <w:pPr>
        <w:rPr>
          <w:b/>
        </w:rPr>
      </w:pPr>
    </w:p>
    <w:p w14:paraId="14C373C0" w14:textId="77777777" w:rsidR="00F548F5" w:rsidRDefault="00F548F5" w:rsidP="00F548F5">
      <w:pPr>
        <w:autoSpaceDE w:val="0"/>
        <w:autoSpaceDN w:val="0"/>
        <w:adjustRightInd w:val="0"/>
        <w:spacing w:after="0" w:line="240" w:lineRule="auto"/>
        <w:rPr>
          <w:rFonts w:cs="Cambria-Bold"/>
          <w:b/>
          <w:bCs/>
        </w:rPr>
      </w:pPr>
      <w:r w:rsidRPr="00F548F5">
        <w:rPr>
          <w:rFonts w:cs="Cambria-Bold"/>
          <w:b/>
          <w:bCs/>
        </w:rPr>
        <w:lastRenderedPageBreak/>
        <w:t>Guided Inquiry Activity 4: Life Cycle Assessment</w:t>
      </w:r>
    </w:p>
    <w:p w14:paraId="497C9173" w14:textId="77777777" w:rsidR="00F548F5" w:rsidRPr="00F548F5" w:rsidRDefault="00F548F5" w:rsidP="00F548F5">
      <w:pPr>
        <w:autoSpaceDE w:val="0"/>
        <w:autoSpaceDN w:val="0"/>
        <w:adjustRightInd w:val="0"/>
        <w:spacing w:after="0" w:line="240" w:lineRule="auto"/>
        <w:rPr>
          <w:rFonts w:cs="Cambria-Bold"/>
          <w:b/>
          <w:bCs/>
        </w:rPr>
      </w:pPr>
    </w:p>
    <w:p w14:paraId="1F14DEC6" w14:textId="5AE76735" w:rsidR="00F548F5" w:rsidRPr="00F548F5" w:rsidRDefault="00F548F5" w:rsidP="00F548F5">
      <w:pPr>
        <w:autoSpaceDE w:val="0"/>
        <w:autoSpaceDN w:val="0"/>
        <w:adjustRightInd w:val="0"/>
        <w:spacing w:after="0" w:line="240" w:lineRule="auto"/>
        <w:rPr>
          <w:rFonts w:cs="Calibri"/>
        </w:rPr>
      </w:pPr>
      <w:r w:rsidRPr="00F548F5">
        <w:rPr>
          <w:rFonts w:cs="Calibri"/>
        </w:rPr>
        <w:t xml:space="preserve">Directions: Open the 2 Aspen Plus Simulation files “Glycerol Process </w:t>
      </w:r>
      <w:r>
        <w:rPr>
          <w:rFonts w:cs="Calibri"/>
        </w:rPr>
        <w:t xml:space="preserve">Simulation for </w:t>
      </w:r>
      <w:proofErr w:type="spellStart"/>
      <w:r>
        <w:rPr>
          <w:rFonts w:cs="Calibri"/>
        </w:rPr>
        <w:t>Inquiry.bkp</w:t>
      </w:r>
      <w:proofErr w:type="spellEnd"/>
      <w:r>
        <w:rPr>
          <w:rFonts w:cs="Calibri"/>
        </w:rPr>
        <w:t xml:space="preserve">” and </w:t>
      </w:r>
      <w:r w:rsidRPr="00F548F5">
        <w:rPr>
          <w:rFonts w:cs="Calibri"/>
        </w:rPr>
        <w:t xml:space="preserve">“Propylene Process Simulation for </w:t>
      </w:r>
      <w:proofErr w:type="spellStart"/>
      <w:r w:rsidRPr="00F548F5">
        <w:rPr>
          <w:rFonts w:cs="Calibri"/>
        </w:rPr>
        <w:t>Inquiry.bkp</w:t>
      </w:r>
      <w:proofErr w:type="spellEnd"/>
      <w:r w:rsidRPr="00F548F5">
        <w:rPr>
          <w:rFonts w:cs="Calibri"/>
        </w:rPr>
        <w:t>” provided by your instr</w:t>
      </w:r>
      <w:r>
        <w:rPr>
          <w:rFonts w:cs="Calibri"/>
        </w:rPr>
        <w:t xml:space="preserve">uctor. This inquiry activity is </w:t>
      </w:r>
      <w:r w:rsidRPr="00F548F5">
        <w:rPr>
          <w:rFonts w:cs="Calibri"/>
        </w:rPr>
        <w:t>intended to be completed in groups of 2 – 4 students, or as directed by</w:t>
      </w:r>
      <w:r>
        <w:rPr>
          <w:rFonts w:cs="Calibri"/>
        </w:rPr>
        <w:t xml:space="preserve"> your course instructor. Part I </w:t>
      </w:r>
      <w:r w:rsidRPr="00F548F5">
        <w:rPr>
          <w:rFonts w:cs="Calibri"/>
        </w:rPr>
        <w:t>should be completed prior to beginning any work with the Aspen Plus files</w:t>
      </w:r>
      <w:r>
        <w:rPr>
          <w:rFonts w:cs="Calibri"/>
        </w:rPr>
        <w:t xml:space="preserve">. Part II requires that you use </w:t>
      </w:r>
      <w:r w:rsidRPr="00F548F5">
        <w:rPr>
          <w:rFonts w:cs="Calibri"/>
        </w:rPr>
        <w:t>the Aspen Plus files along with a spreadsheet to complete a very s</w:t>
      </w:r>
      <w:r>
        <w:rPr>
          <w:rFonts w:cs="Calibri"/>
        </w:rPr>
        <w:t xml:space="preserve">imple calculation to assess the </w:t>
      </w:r>
      <w:r w:rsidRPr="00F548F5">
        <w:rPr>
          <w:rFonts w:cs="Calibri"/>
        </w:rPr>
        <w:t xml:space="preserve">differences in life cycle impacts between the propylene based process </w:t>
      </w:r>
      <w:r>
        <w:rPr>
          <w:rFonts w:cs="Calibri"/>
        </w:rPr>
        <w:t xml:space="preserve">and the glycerol based process. </w:t>
      </w:r>
      <w:r w:rsidRPr="00F548F5">
        <w:rPr>
          <w:rFonts w:cs="Calibri"/>
        </w:rPr>
        <w:t>Part III is intended for submission, but you should discuss your answers as a group.</w:t>
      </w:r>
    </w:p>
    <w:p w14:paraId="7A6F4753" w14:textId="77777777" w:rsidR="00F548F5" w:rsidRDefault="00F548F5" w:rsidP="00F548F5">
      <w:pPr>
        <w:autoSpaceDE w:val="0"/>
        <w:autoSpaceDN w:val="0"/>
        <w:adjustRightInd w:val="0"/>
        <w:spacing w:after="0" w:line="240" w:lineRule="auto"/>
        <w:rPr>
          <w:rFonts w:cs="Calibri-Bold"/>
          <w:b/>
          <w:bCs/>
        </w:rPr>
      </w:pPr>
    </w:p>
    <w:p w14:paraId="7EB325C5" w14:textId="77777777" w:rsidR="00F548F5" w:rsidRPr="00F548F5" w:rsidRDefault="00F548F5" w:rsidP="00F548F5">
      <w:pPr>
        <w:autoSpaceDE w:val="0"/>
        <w:autoSpaceDN w:val="0"/>
        <w:adjustRightInd w:val="0"/>
        <w:spacing w:after="0" w:line="240" w:lineRule="auto"/>
        <w:rPr>
          <w:rFonts w:cs="Calibri-Bold"/>
          <w:b/>
          <w:bCs/>
        </w:rPr>
      </w:pPr>
      <w:r w:rsidRPr="00F548F5">
        <w:rPr>
          <w:rFonts w:cs="Calibri-Bold"/>
          <w:b/>
          <w:bCs/>
        </w:rPr>
        <w:t>Part I: Predictions</w:t>
      </w:r>
    </w:p>
    <w:p w14:paraId="1164EE3B" w14:textId="55C6CE98" w:rsidR="00F548F5" w:rsidRPr="00F548F5" w:rsidRDefault="00F548F5" w:rsidP="00F548F5">
      <w:pPr>
        <w:pStyle w:val="ListParagraph"/>
        <w:numPr>
          <w:ilvl w:val="0"/>
          <w:numId w:val="24"/>
        </w:numPr>
        <w:autoSpaceDE w:val="0"/>
        <w:autoSpaceDN w:val="0"/>
        <w:adjustRightInd w:val="0"/>
        <w:spacing w:after="0" w:line="240" w:lineRule="auto"/>
        <w:rPr>
          <w:rFonts w:cs="Calibri"/>
        </w:rPr>
      </w:pPr>
      <w:r w:rsidRPr="00F548F5">
        <w:rPr>
          <w:rFonts w:cs="Calibri"/>
        </w:rPr>
        <w:t>How do you think the life cycle inventory for the Glycerol based process differs from the propylene based process? In what ways will they be the same? What do you believe are the key fundamental differences between the two processes from a life cycle perspective?</w:t>
      </w:r>
    </w:p>
    <w:p w14:paraId="68140002" w14:textId="3F5000D2" w:rsidR="00F548F5" w:rsidRPr="00F548F5" w:rsidRDefault="00F548F5" w:rsidP="00F548F5">
      <w:pPr>
        <w:pStyle w:val="ListParagraph"/>
        <w:numPr>
          <w:ilvl w:val="0"/>
          <w:numId w:val="24"/>
        </w:numPr>
        <w:autoSpaceDE w:val="0"/>
        <w:autoSpaceDN w:val="0"/>
        <w:adjustRightInd w:val="0"/>
        <w:spacing w:after="0" w:line="240" w:lineRule="auto"/>
        <w:rPr>
          <w:rFonts w:cs="Calibri"/>
        </w:rPr>
      </w:pPr>
      <w:r w:rsidRPr="00F548F5">
        <w:rPr>
          <w:rFonts w:cs="Calibri"/>
        </w:rPr>
        <w:t>Which process do you believe will have the lowest life cycle impacts?</w:t>
      </w:r>
    </w:p>
    <w:p w14:paraId="62513DDE" w14:textId="77777777" w:rsidR="00F548F5" w:rsidRPr="00F548F5" w:rsidRDefault="00F548F5" w:rsidP="00F548F5">
      <w:pPr>
        <w:autoSpaceDE w:val="0"/>
        <w:autoSpaceDN w:val="0"/>
        <w:adjustRightInd w:val="0"/>
        <w:spacing w:after="0" w:line="240" w:lineRule="auto"/>
        <w:rPr>
          <w:rFonts w:cs="Calibri-Bold"/>
          <w:b/>
          <w:bCs/>
        </w:rPr>
      </w:pPr>
      <w:r w:rsidRPr="00F548F5">
        <w:rPr>
          <w:rFonts w:cs="Calibri-Bold"/>
          <w:b/>
          <w:bCs/>
        </w:rPr>
        <w:t>Part II: Exploring</w:t>
      </w:r>
    </w:p>
    <w:p w14:paraId="3F1CB37E" w14:textId="67E8B9DE" w:rsidR="00F548F5" w:rsidRPr="00F548F5" w:rsidRDefault="00F548F5" w:rsidP="00F548F5">
      <w:pPr>
        <w:pStyle w:val="ListParagraph"/>
        <w:numPr>
          <w:ilvl w:val="0"/>
          <w:numId w:val="26"/>
        </w:numPr>
        <w:autoSpaceDE w:val="0"/>
        <w:autoSpaceDN w:val="0"/>
        <w:adjustRightInd w:val="0"/>
        <w:spacing w:after="0" w:line="240" w:lineRule="auto"/>
        <w:rPr>
          <w:rFonts w:cs="Calibri"/>
        </w:rPr>
      </w:pPr>
      <w:r w:rsidRPr="00F548F5">
        <w:rPr>
          <w:rFonts w:cs="Calibri"/>
        </w:rPr>
        <w:t>Considering the differences between the two manufacturing processes, come up with an appropriate functional unit for comparing the traditional process to the green chemistry based process.</w:t>
      </w:r>
    </w:p>
    <w:p w14:paraId="50A00C71" w14:textId="2163408A" w:rsidR="00F548F5" w:rsidRPr="00F548F5" w:rsidRDefault="00F548F5" w:rsidP="00F548F5">
      <w:pPr>
        <w:pStyle w:val="ListParagraph"/>
        <w:numPr>
          <w:ilvl w:val="0"/>
          <w:numId w:val="26"/>
        </w:numPr>
        <w:autoSpaceDE w:val="0"/>
        <w:autoSpaceDN w:val="0"/>
        <w:adjustRightInd w:val="0"/>
        <w:spacing w:after="0" w:line="240" w:lineRule="auto"/>
        <w:rPr>
          <w:rFonts w:cs="Calibri"/>
        </w:rPr>
      </w:pPr>
      <w:r w:rsidRPr="00F548F5">
        <w:rPr>
          <w:rFonts w:cs="Calibri"/>
        </w:rPr>
        <w:t xml:space="preserve">Use a spreadsheet to make a list of all the chemical raw materials needed to manufacture </w:t>
      </w:r>
      <w:proofErr w:type="spellStart"/>
      <w:r w:rsidRPr="00F548F5">
        <w:rPr>
          <w:rFonts w:cs="Calibri"/>
        </w:rPr>
        <w:t>acrolein</w:t>
      </w:r>
      <w:proofErr w:type="spellEnd"/>
      <w:r w:rsidRPr="00F548F5">
        <w:rPr>
          <w:rFonts w:cs="Calibri"/>
        </w:rPr>
        <w:t xml:space="preserve"> from each process. Use the spreadsheet to calculate the feed rate for each raw material per functional unit.</w:t>
      </w:r>
    </w:p>
    <w:p w14:paraId="4BE288BD" w14:textId="06F6C13D" w:rsidR="00F548F5" w:rsidRPr="00F548F5" w:rsidRDefault="00F548F5" w:rsidP="00F548F5">
      <w:pPr>
        <w:pStyle w:val="ListParagraph"/>
        <w:numPr>
          <w:ilvl w:val="0"/>
          <w:numId w:val="26"/>
        </w:numPr>
        <w:autoSpaceDE w:val="0"/>
        <w:autoSpaceDN w:val="0"/>
        <w:adjustRightInd w:val="0"/>
        <w:spacing w:after="0" w:line="240" w:lineRule="auto"/>
        <w:rPr>
          <w:rFonts w:cs="Calibri"/>
        </w:rPr>
      </w:pPr>
      <w:r w:rsidRPr="00F548F5">
        <w:rPr>
          <w:rFonts w:cs="Calibri"/>
        </w:rPr>
        <w:t xml:space="preserve">Next, add a list of all the utilities used in the manufacture </w:t>
      </w:r>
      <w:proofErr w:type="spellStart"/>
      <w:r w:rsidRPr="00F548F5">
        <w:rPr>
          <w:rFonts w:cs="Calibri"/>
        </w:rPr>
        <w:t>acrolein</w:t>
      </w:r>
      <w:proofErr w:type="spellEnd"/>
      <w:r w:rsidRPr="00F548F5">
        <w:rPr>
          <w:rFonts w:cs="Calibri"/>
        </w:rPr>
        <w:t xml:space="preserve"> from each process to your spreadsheet. Use the spreadsheet to calculate the usage rate for each utility per functional unit.</w:t>
      </w:r>
    </w:p>
    <w:p w14:paraId="10A6A2FB" w14:textId="508145FC" w:rsidR="00F548F5" w:rsidRPr="00F548F5" w:rsidRDefault="00F548F5" w:rsidP="00F548F5">
      <w:pPr>
        <w:pStyle w:val="ListParagraph"/>
        <w:numPr>
          <w:ilvl w:val="0"/>
          <w:numId w:val="26"/>
        </w:numPr>
        <w:autoSpaceDE w:val="0"/>
        <w:autoSpaceDN w:val="0"/>
        <w:adjustRightInd w:val="0"/>
        <w:spacing w:after="0" w:line="240" w:lineRule="auto"/>
        <w:rPr>
          <w:rFonts w:cs="Calibri"/>
        </w:rPr>
      </w:pPr>
      <w:r w:rsidRPr="00F548F5">
        <w:rPr>
          <w:rFonts w:cs="Calibri"/>
        </w:rPr>
        <w:t xml:space="preserve">Now, determine how each raw material will be delivered to the site – truck, rail or pipeline – and make an informed estimation of how far each raw material must be transported. Assume that your </w:t>
      </w:r>
      <w:proofErr w:type="spellStart"/>
      <w:r w:rsidRPr="00F548F5">
        <w:rPr>
          <w:rFonts w:cs="Calibri"/>
        </w:rPr>
        <w:t>acrolein</w:t>
      </w:r>
      <w:proofErr w:type="spellEnd"/>
      <w:r w:rsidRPr="00F548F5">
        <w:rPr>
          <w:rFonts w:cs="Calibri"/>
        </w:rPr>
        <w:t xml:space="preserve"> plant is located on the gulf coast of the United States.</w:t>
      </w:r>
    </w:p>
    <w:p w14:paraId="6D1AEBC7" w14:textId="6C7B3354" w:rsidR="00F548F5" w:rsidRPr="00F548F5" w:rsidRDefault="00F548F5" w:rsidP="00F548F5">
      <w:pPr>
        <w:autoSpaceDE w:val="0"/>
        <w:autoSpaceDN w:val="0"/>
        <w:adjustRightInd w:val="0"/>
        <w:spacing w:after="0" w:line="240" w:lineRule="auto"/>
        <w:rPr>
          <w:rFonts w:cs="Calibri"/>
        </w:rPr>
      </w:pPr>
      <w:r w:rsidRPr="00F548F5">
        <w:rPr>
          <w:rFonts w:cs="Calibri-Bold"/>
          <w:b/>
          <w:bCs/>
        </w:rPr>
        <w:t>Part III: Reflection</w:t>
      </w:r>
      <w:r w:rsidRPr="00F548F5">
        <w:rPr>
          <w:rFonts w:cs="Calibri"/>
        </w:rPr>
        <w:t>: To do outside of class and hand in. Your answers shou</w:t>
      </w:r>
      <w:r>
        <w:rPr>
          <w:rFonts w:cs="Calibri"/>
        </w:rPr>
        <w:t xml:space="preserve">ld be discussed with at least 2 </w:t>
      </w:r>
      <w:r w:rsidRPr="00F548F5">
        <w:rPr>
          <w:rFonts w:cs="Calibri"/>
        </w:rPr>
        <w:t>other students and try to come to agreement on the answers and the reasons why.</w:t>
      </w:r>
    </w:p>
    <w:p w14:paraId="3CD4177F" w14:textId="2C2BA6D2" w:rsidR="00F548F5" w:rsidRPr="00F548F5" w:rsidRDefault="00F548F5" w:rsidP="00F548F5">
      <w:pPr>
        <w:pStyle w:val="ListParagraph"/>
        <w:numPr>
          <w:ilvl w:val="0"/>
          <w:numId w:val="28"/>
        </w:numPr>
        <w:autoSpaceDE w:val="0"/>
        <w:autoSpaceDN w:val="0"/>
        <w:adjustRightInd w:val="0"/>
        <w:spacing w:after="0" w:line="240" w:lineRule="auto"/>
        <w:rPr>
          <w:rFonts w:cs="Calibri"/>
        </w:rPr>
      </w:pPr>
      <w:r w:rsidRPr="00F548F5">
        <w:rPr>
          <w:rFonts w:cs="Calibri"/>
        </w:rPr>
        <w:t>How are the life cycle impacts influenced by the reaction yield for the process?</w:t>
      </w:r>
    </w:p>
    <w:p w14:paraId="3049A488" w14:textId="57960B60" w:rsidR="00F548F5" w:rsidRPr="00F548F5" w:rsidRDefault="00F548F5" w:rsidP="00F548F5">
      <w:pPr>
        <w:pStyle w:val="ListParagraph"/>
        <w:numPr>
          <w:ilvl w:val="0"/>
          <w:numId w:val="28"/>
        </w:numPr>
        <w:autoSpaceDE w:val="0"/>
        <w:autoSpaceDN w:val="0"/>
        <w:adjustRightInd w:val="0"/>
        <w:spacing w:after="0" w:line="240" w:lineRule="auto"/>
        <w:rPr>
          <w:rFonts w:cs="Calibri"/>
        </w:rPr>
      </w:pPr>
      <w:r w:rsidRPr="00F548F5">
        <w:rPr>
          <w:rFonts w:cs="Calibri"/>
        </w:rPr>
        <w:t>What insights can you gain from this simple LCA that you could not get by just using the WAR Algorithm?</w:t>
      </w:r>
    </w:p>
    <w:p w14:paraId="04D6E358" w14:textId="0AF7A66D" w:rsidR="00F548F5" w:rsidRPr="00F548F5" w:rsidRDefault="00F548F5" w:rsidP="00F548F5">
      <w:pPr>
        <w:pStyle w:val="ListParagraph"/>
        <w:numPr>
          <w:ilvl w:val="0"/>
          <w:numId w:val="28"/>
        </w:numPr>
        <w:autoSpaceDE w:val="0"/>
        <w:autoSpaceDN w:val="0"/>
        <w:adjustRightInd w:val="0"/>
        <w:spacing w:after="0" w:line="240" w:lineRule="auto"/>
        <w:rPr>
          <w:rFonts w:cs="Calibri"/>
        </w:rPr>
      </w:pPr>
      <w:r w:rsidRPr="00F548F5">
        <w:rPr>
          <w:rFonts w:cs="Calibri"/>
        </w:rPr>
        <w:t>How does transportation affect the life cycle impacts of each process? What decisions can you then make regarding where to locate your production facility?</w:t>
      </w:r>
    </w:p>
    <w:p w14:paraId="6B411E5C" w14:textId="367FCE6E" w:rsidR="00F548F5" w:rsidRPr="00F548F5" w:rsidRDefault="00F548F5" w:rsidP="00F548F5">
      <w:pPr>
        <w:pStyle w:val="ListParagraph"/>
        <w:numPr>
          <w:ilvl w:val="0"/>
          <w:numId w:val="28"/>
        </w:numPr>
      </w:pPr>
      <w:r w:rsidRPr="00F548F5">
        <w:rPr>
          <w:rFonts w:cs="Calibri"/>
        </w:rPr>
        <w:t>How, if at all, would you change your answer from Part 1 after completing Part II?</w:t>
      </w:r>
    </w:p>
    <w:p w14:paraId="5DDE5C16" w14:textId="77777777" w:rsidR="00F548F5" w:rsidRDefault="00F548F5" w:rsidP="00F548F5"/>
    <w:p w14:paraId="2087597D" w14:textId="77777777" w:rsidR="00F548F5" w:rsidRDefault="00F548F5" w:rsidP="00F548F5"/>
    <w:p w14:paraId="0380CF5B" w14:textId="77777777" w:rsidR="00F548F5" w:rsidRDefault="00F548F5" w:rsidP="00F548F5"/>
    <w:p w14:paraId="7F9F7959" w14:textId="77777777" w:rsidR="00F548F5" w:rsidRDefault="00F548F5" w:rsidP="00F548F5"/>
    <w:p w14:paraId="3E633515" w14:textId="77777777" w:rsidR="00F548F5" w:rsidRDefault="00F548F5" w:rsidP="00F548F5"/>
    <w:p w14:paraId="23FF3A61" w14:textId="77777777" w:rsidR="00F548F5" w:rsidRDefault="00F548F5" w:rsidP="00F548F5"/>
    <w:p w14:paraId="7EF84EDA" w14:textId="77777777" w:rsidR="00F548F5" w:rsidRDefault="00F548F5" w:rsidP="00F548F5">
      <w:pPr>
        <w:autoSpaceDE w:val="0"/>
        <w:autoSpaceDN w:val="0"/>
        <w:adjustRightInd w:val="0"/>
        <w:spacing w:after="0" w:line="240" w:lineRule="auto"/>
        <w:rPr>
          <w:rFonts w:ascii="Calibri-Bold" w:hAnsi="Calibri-Bold" w:cs="Calibri-Bold"/>
          <w:b/>
          <w:bCs/>
        </w:rPr>
      </w:pPr>
    </w:p>
    <w:p w14:paraId="2AA62F26" w14:textId="77777777" w:rsidR="00F548F5" w:rsidRPr="00F548F5" w:rsidRDefault="00F548F5" w:rsidP="00F548F5">
      <w:pPr>
        <w:autoSpaceDE w:val="0"/>
        <w:autoSpaceDN w:val="0"/>
        <w:adjustRightInd w:val="0"/>
        <w:spacing w:after="0" w:line="240" w:lineRule="auto"/>
        <w:rPr>
          <w:rFonts w:cs="Calibri-Bold"/>
          <w:b/>
          <w:bCs/>
        </w:rPr>
      </w:pPr>
      <w:r w:rsidRPr="00F548F5">
        <w:rPr>
          <w:rFonts w:cs="Calibri-Bold"/>
          <w:b/>
          <w:bCs/>
        </w:rPr>
        <w:lastRenderedPageBreak/>
        <w:t>Guided Inquiry Activity 5: Detailed Column Design</w:t>
      </w:r>
    </w:p>
    <w:p w14:paraId="16F60B71" w14:textId="77777777" w:rsidR="00F548F5" w:rsidRPr="00F548F5" w:rsidRDefault="00F548F5" w:rsidP="00F548F5">
      <w:pPr>
        <w:autoSpaceDE w:val="0"/>
        <w:autoSpaceDN w:val="0"/>
        <w:adjustRightInd w:val="0"/>
        <w:spacing w:after="0" w:line="240" w:lineRule="auto"/>
        <w:rPr>
          <w:rFonts w:cs="Calibri-Bold"/>
          <w:b/>
          <w:bCs/>
        </w:rPr>
      </w:pPr>
    </w:p>
    <w:p w14:paraId="07AB1CE2" w14:textId="5A076B43" w:rsidR="00F548F5" w:rsidRPr="00F548F5" w:rsidRDefault="00F548F5" w:rsidP="00F548F5">
      <w:pPr>
        <w:autoSpaceDE w:val="0"/>
        <w:autoSpaceDN w:val="0"/>
        <w:adjustRightInd w:val="0"/>
        <w:spacing w:after="0" w:line="240" w:lineRule="auto"/>
        <w:rPr>
          <w:rFonts w:cs="Calibri"/>
        </w:rPr>
      </w:pPr>
      <w:r w:rsidRPr="00F548F5">
        <w:rPr>
          <w:rFonts w:cs="Calibri"/>
        </w:rPr>
        <w:t xml:space="preserve">Directions: Open the 2 Aspen Plus Simulation files “Glycerol Process </w:t>
      </w:r>
      <w:r>
        <w:rPr>
          <w:rFonts w:cs="Calibri"/>
        </w:rPr>
        <w:t xml:space="preserve">Simulation for </w:t>
      </w:r>
      <w:proofErr w:type="spellStart"/>
      <w:r>
        <w:rPr>
          <w:rFonts w:cs="Calibri"/>
        </w:rPr>
        <w:t>Inquiry.bkp</w:t>
      </w:r>
      <w:proofErr w:type="spellEnd"/>
      <w:r>
        <w:rPr>
          <w:rFonts w:cs="Calibri"/>
        </w:rPr>
        <w:t xml:space="preserve">” and </w:t>
      </w:r>
      <w:r w:rsidRPr="00F548F5">
        <w:rPr>
          <w:rFonts w:cs="Calibri"/>
        </w:rPr>
        <w:t xml:space="preserve">“Propylene Process Simulation for </w:t>
      </w:r>
      <w:proofErr w:type="spellStart"/>
      <w:r w:rsidRPr="00F548F5">
        <w:rPr>
          <w:rFonts w:cs="Calibri"/>
        </w:rPr>
        <w:t>Inquiry.bkp</w:t>
      </w:r>
      <w:proofErr w:type="spellEnd"/>
      <w:r w:rsidRPr="00F548F5">
        <w:rPr>
          <w:rFonts w:cs="Calibri"/>
        </w:rPr>
        <w:t>” provided by your instr</w:t>
      </w:r>
      <w:r>
        <w:rPr>
          <w:rFonts w:cs="Calibri"/>
        </w:rPr>
        <w:t xml:space="preserve">uctor. This inquiry activity is </w:t>
      </w:r>
      <w:r w:rsidRPr="00F548F5">
        <w:rPr>
          <w:rFonts w:cs="Calibri"/>
        </w:rPr>
        <w:t>intended to be completed in groups of 2 – 4 students, or as directed by</w:t>
      </w:r>
      <w:r>
        <w:rPr>
          <w:rFonts w:cs="Calibri"/>
        </w:rPr>
        <w:t xml:space="preserve"> your course instructor. Part I </w:t>
      </w:r>
      <w:r w:rsidRPr="00F548F5">
        <w:rPr>
          <w:rFonts w:cs="Calibri"/>
        </w:rPr>
        <w:t>should be completed prior to beginning any work with the Aspen Plus files</w:t>
      </w:r>
      <w:r>
        <w:rPr>
          <w:rFonts w:cs="Calibri"/>
        </w:rPr>
        <w:t xml:space="preserve">. Part II requires that you use </w:t>
      </w:r>
      <w:r w:rsidRPr="00F548F5">
        <w:rPr>
          <w:rFonts w:cs="Calibri"/>
        </w:rPr>
        <w:t>the Aspen Plus files to prepare a detailed design for the Desorption Co</w:t>
      </w:r>
      <w:r>
        <w:rPr>
          <w:rFonts w:cs="Calibri"/>
        </w:rPr>
        <w:t xml:space="preserve">lumn used in both the propylene </w:t>
      </w:r>
      <w:r w:rsidRPr="00F548F5">
        <w:rPr>
          <w:rFonts w:cs="Calibri"/>
        </w:rPr>
        <w:t>based process and the glycerol based processes. Both columns are simil</w:t>
      </w:r>
      <w:r>
        <w:rPr>
          <w:rFonts w:cs="Calibri"/>
        </w:rPr>
        <w:t xml:space="preserve">ar, so either simulation can be </w:t>
      </w:r>
      <w:r w:rsidRPr="00F548F5">
        <w:rPr>
          <w:rFonts w:cs="Calibri"/>
        </w:rPr>
        <w:t>used for this activity. Part III is intended for submission, but you should discuss your answers as a group.</w:t>
      </w:r>
    </w:p>
    <w:p w14:paraId="69AAD3D0" w14:textId="77777777" w:rsidR="00F548F5" w:rsidRDefault="00F548F5" w:rsidP="00F548F5">
      <w:pPr>
        <w:autoSpaceDE w:val="0"/>
        <w:autoSpaceDN w:val="0"/>
        <w:adjustRightInd w:val="0"/>
        <w:spacing w:after="0" w:line="240" w:lineRule="auto"/>
        <w:rPr>
          <w:rFonts w:cs="Calibri-Bold"/>
          <w:b/>
          <w:bCs/>
        </w:rPr>
      </w:pPr>
    </w:p>
    <w:p w14:paraId="4A7FBCC1" w14:textId="77777777" w:rsidR="00F548F5" w:rsidRPr="00F548F5" w:rsidRDefault="00F548F5" w:rsidP="00F548F5">
      <w:pPr>
        <w:autoSpaceDE w:val="0"/>
        <w:autoSpaceDN w:val="0"/>
        <w:adjustRightInd w:val="0"/>
        <w:spacing w:after="0" w:line="240" w:lineRule="auto"/>
        <w:rPr>
          <w:rFonts w:cs="Calibri-Bold"/>
          <w:b/>
          <w:bCs/>
        </w:rPr>
      </w:pPr>
      <w:r w:rsidRPr="00F548F5">
        <w:rPr>
          <w:rFonts w:cs="Calibri-Bold"/>
          <w:b/>
          <w:bCs/>
        </w:rPr>
        <w:t>Part I: Predictions</w:t>
      </w:r>
    </w:p>
    <w:p w14:paraId="3B7C1D48" w14:textId="6345656B" w:rsidR="00F548F5" w:rsidRPr="002564A9" w:rsidRDefault="00F548F5" w:rsidP="002564A9">
      <w:pPr>
        <w:pStyle w:val="ListParagraph"/>
        <w:numPr>
          <w:ilvl w:val="0"/>
          <w:numId w:val="34"/>
        </w:numPr>
        <w:autoSpaceDE w:val="0"/>
        <w:autoSpaceDN w:val="0"/>
        <w:adjustRightInd w:val="0"/>
        <w:spacing w:after="0" w:line="240" w:lineRule="auto"/>
        <w:rPr>
          <w:rFonts w:cs="Calibri"/>
        </w:rPr>
      </w:pPr>
      <w:r w:rsidRPr="002564A9">
        <w:rPr>
          <w:rFonts w:cs="Calibri"/>
        </w:rPr>
        <w:t>How do you think the geometry (number of stages and diameter) affect the total energy used by the column?</w:t>
      </w:r>
    </w:p>
    <w:p w14:paraId="6B7B5F77" w14:textId="5B98B7F7" w:rsidR="00F548F5" w:rsidRPr="002564A9" w:rsidRDefault="00F548F5" w:rsidP="002564A9">
      <w:pPr>
        <w:pStyle w:val="ListParagraph"/>
        <w:numPr>
          <w:ilvl w:val="0"/>
          <w:numId w:val="34"/>
        </w:numPr>
        <w:autoSpaceDE w:val="0"/>
        <w:autoSpaceDN w:val="0"/>
        <w:adjustRightInd w:val="0"/>
        <w:spacing w:after="0" w:line="240" w:lineRule="auto"/>
        <w:rPr>
          <w:rFonts w:cs="Calibri"/>
        </w:rPr>
      </w:pPr>
      <w:r w:rsidRPr="002564A9">
        <w:rPr>
          <w:rFonts w:cs="Calibri"/>
        </w:rPr>
        <w:t>Do you believe that this separation will be easy (require relatively few stages) or difficult (require relatively many stages).</w:t>
      </w:r>
    </w:p>
    <w:p w14:paraId="770A470C" w14:textId="77777777" w:rsidR="00F548F5" w:rsidRPr="00F548F5" w:rsidRDefault="00F548F5" w:rsidP="00F548F5">
      <w:pPr>
        <w:autoSpaceDE w:val="0"/>
        <w:autoSpaceDN w:val="0"/>
        <w:adjustRightInd w:val="0"/>
        <w:spacing w:after="0" w:line="240" w:lineRule="auto"/>
        <w:rPr>
          <w:rFonts w:cs="Calibri-Bold"/>
          <w:b/>
          <w:bCs/>
        </w:rPr>
      </w:pPr>
      <w:r w:rsidRPr="00F548F5">
        <w:rPr>
          <w:rFonts w:cs="Calibri-Bold"/>
          <w:b/>
          <w:bCs/>
        </w:rPr>
        <w:t>Part II: Exploring</w:t>
      </w:r>
    </w:p>
    <w:p w14:paraId="2641D857" w14:textId="5F6F4638" w:rsidR="00F548F5" w:rsidRPr="00416C46" w:rsidRDefault="00F548F5" w:rsidP="00416C46">
      <w:pPr>
        <w:pStyle w:val="ListParagraph"/>
        <w:numPr>
          <w:ilvl w:val="0"/>
          <w:numId w:val="32"/>
        </w:numPr>
        <w:autoSpaceDE w:val="0"/>
        <w:autoSpaceDN w:val="0"/>
        <w:adjustRightInd w:val="0"/>
        <w:spacing w:after="0" w:line="240" w:lineRule="auto"/>
        <w:rPr>
          <w:rFonts w:cs="Calibri"/>
        </w:rPr>
      </w:pPr>
      <w:r w:rsidRPr="00416C46">
        <w:rPr>
          <w:rFonts w:cs="Calibri"/>
        </w:rPr>
        <w:t>Using the feed conditions from the Aspen Plus simulation, create a new unit operation using the DSTWU block.</w:t>
      </w:r>
    </w:p>
    <w:p w14:paraId="394216E7" w14:textId="77777777" w:rsidR="00416C46" w:rsidRDefault="00F548F5" w:rsidP="00416C46">
      <w:pPr>
        <w:pStyle w:val="ListParagraph"/>
        <w:numPr>
          <w:ilvl w:val="0"/>
          <w:numId w:val="32"/>
        </w:numPr>
        <w:autoSpaceDE w:val="0"/>
        <w:autoSpaceDN w:val="0"/>
        <w:adjustRightInd w:val="0"/>
        <w:spacing w:after="0" w:line="240" w:lineRule="auto"/>
        <w:rPr>
          <w:rFonts w:cs="Calibri"/>
        </w:rPr>
      </w:pPr>
      <w:r w:rsidRPr="00416C46">
        <w:rPr>
          <w:rFonts w:cs="Calibri"/>
        </w:rPr>
        <w:t xml:space="preserve">Create a plot of reflux ratio vs. number of theoretical stages in the column (from total reflux to minimum reflux). Note the energy requirement in the </w:t>
      </w:r>
      <w:proofErr w:type="spellStart"/>
      <w:r w:rsidRPr="00416C46">
        <w:rPr>
          <w:rFonts w:cs="Calibri"/>
        </w:rPr>
        <w:t>reboiler</w:t>
      </w:r>
      <w:proofErr w:type="spellEnd"/>
      <w:r w:rsidRPr="00416C46">
        <w:rPr>
          <w:rFonts w:cs="Calibri"/>
        </w:rPr>
        <w:t xml:space="preserve"> and condenser over this range.</w:t>
      </w:r>
      <w:r w:rsidR="00416C46">
        <w:rPr>
          <w:rFonts w:cs="Calibri"/>
        </w:rPr>
        <w:t xml:space="preserve"> </w:t>
      </w:r>
      <w:r w:rsidRPr="00416C46">
        <w:rPr>
          <w:rFonts w:cs="Calibri"/>
        </w:rPr>
        <w:t>List your conclusions about the potential environmental impacts, capital cost impacts and operating cost impacts for this design case.</w:t>
      </w:r>
    </w:p>
    <w:p w14:paraId="53C9FA2A" w14:textId="77777777" w:rsidR="00416C46" w:rsidRDefault="00F548F5" w:rsidP="00416C46">
      <w:pPr>
        <w:pStyle w:val="ListParagraph"/>
        <w:numPr>
          <w:ilvl w:val="0"/>
          <w:numId w:val="32"/>
        </w:numPr>
        <w:autoSpaceDE w:val="0"/>
        <w:autoSpaceDN w:val="0"/>
        <w:adjustRightInd w:val="0"/>
        <w:spacing w:after="0" w:line="240" w:lineRule="auto"/>
        <w:rPr>
          <w:rFonts w:cs="Calibri"/>
        </w:rPr>
      </w:pPr>
      <w:r w:rsidRPr="00416C46">
        <w:rPr>
          <w:rFonts w:cs="Calibri"/>
        </w:rPr>
        <w:t>Calculate the diameter of the column at total and minimum reflux.</w:t>
      </w:r>
    </w:p>
    <w:p w14:paraId="67B53636" w14:textId="068EF5FA" w:rsidR="00F548F5" w:rsidRPr="00416C46" w:rsidRDefault="00F548F5" w:rsidP="00416C46">
      <w:pPr>
        <w:pStyle w:val="ListParagraph"/>
        <w:numPr>
          <w:ilvl w:val="0"/>
          <w:numId w:val="32"/>
        </w:numPr>
        <w:autoSpaceDE w:val="0"/>
        <w:autoSpaceDN w:val="0"/>
        <w:adjustRightInd w:val="0"/>
        <w:spacing w:after="0" w:line="240" w:lineRule="auto"/>
        <w:rPr>
          <w:rFonts w:cs="Calibri"/>
        </w:rPr>
      </w:pPr>
      <w:r w:rsidRPr="00416C46">
        <w:rPr>
          <w:rFonts w:cs="Calibri"/>
        </w:rPr>
        <w:t>Create a plot of column energy usage versus column diameter.</w:t>
      </w:r>
    </w:p>
    <w:p w14:paraId="126AF637" w14:textId="7814F850" w:rsidR="00F548F5" w:rsidRPr="00F548F5" w:rsidRDefault="00F548F5" w:rsidP="00F548F5">
      <w:pPr>
        <w:autoSpaceDE w:val="0"/>
        <w:autoSpaceDN w:val="0"/>
        <w:adjustRightInd w:val="0"/>
        <w:spacing w:after="0" w:line="240" w:lineRule="auto"/>
        <w:rPr>
          <w:rFonts w:cs="Calibri"/>
        </w:rPr>
      </w:pPr>
      <w:r w:rsidRPr="00F548F5">
        <w:rPr>
          <w:rFonts w:cs="Calibri-Bold"/>
          <w:b/>
          <w:bCs/>
        </w:rPr>
        <w:t>Part III: Reflection</w:t>
      </w:r>
      <w:r w:rsidRPr="00F548F5">
        <w:rPr>
          <w:rFonts w:cs="Calibri"/>
        </w:rPr>
        <w:t>: To do outside of class and hand in. Your answers should be discussed with at least 2</w:t>
      </w:r>
      <w:r>
        <w:rPr>
          <w:rFonts w:cs="Calibri"/>
        </w:rPr>
        <w:t xml:space="preserve"> </w:t>
      </w:r>
      <w:r w:rsidRPr="00F548F5">
        <w:rPr>
          <w:rFonts w:cs="Calibri"/>
        </w:rPr>
        <w:t>other students and try to come to agreement on the answers and the reasons why.</w:t>
      </w:r>
    </w:p>
    <w:p w14:paraId="2C745C45" w14:textId="57EA0BE8" w:rsidR="00F548F5" w:rsidRPr="00416C46" w:rsidRDefault="00F548F5" w:rsidP="00416C46">
      <w:pPr>
        <w:pStyle w:val="ListParagraph"/>
        <w:numPr>
          <w:ilvl w:val="0"/>
          <w:numId w:val="30"/>
        </w:numPr>
        <w:autoSpaceDE w:val="0"/>
        <w:autoSpaceDN w:val="0"/>
        <w:adjustRightInd w:val="0"/>
        <w:spacing w:after="0" w:line="240" w:lineRule="auto"/>
        <w:rPr>
          <w:rFonts w:cs="Calibri"/>
        </w:rPr>
      </w:pPr>
      <w:r w:rsidRPr="00416C46">
        <w:rPr>
          <w:rFonts w:cs="Calibri"/>
        </w:rPr>
        <w:t>How, if at all, would you change your answer from Part 1 after completing Part II?</w:t>
      </w:r>
    </w:p>
    <w:p w14:paraId="56240C0A" w14:textId="1F549AD0" w:rsidR="00F548F5" w:rsidRPr="00416C46" w:rsidRDefault="00F548F5" w:rsidP="00416C46">
      <w:pPr>
        <w:pStyle w:val="ListParagraph"/>
        <w:numPr>
          <w:ilvl w:val="0"/>
          <w:numId w:val="30"/>
        </w:numPr>
        <w:autoSpaceDE w:val="0"/>
        <w:autoSpaceDN w:val="0"/>
        <w:adjustRightInd w:val="0"/>
        <w:spacing w:after="0" w:line="240" w:lineRule="auto"/>
        <w:rPr>
          <w:rFonts w:cs="Calibri"/>
        </w:rPr>
      </w:pPr>
      <w:r w:rsidRPr="00416C46">
        <w:rPr>
          <w:rFonts w:cs="Calibri"/>
        </w:rPr>
        <w:t xml:space="preserve">How does the column geometry (number of stages and diameter) affect the energy usage for the </w:t>
      </w:r>
      <w:proofErr w:type="gramStart"/>
      <w:r w:rsidRPr="00416C46">
        <w:rPr>
          <w:rFonts w:cs="Calibri"/>
        </w:rPr>
        <w:t>column.</w:t>
      </w:r>
      <w:proofErr w:type="gramEnd"/>
    </w:p>
    <w:p w14:paraId="45D11C51" w14:textId="75B4C831" w:rsidR="00F548F5" w:rsidRPr="00416C46" w:rsidRDefault="00F548F5" w:rsidP="00416C46">
      <w:pPr>
        <w:pStyle w:val="ListParagraph"/>
        <w:numPr>
          <w:ilvl w:val="0"/>
          <w:numId w:val="30"/>
        </w:numPr>
        <w:autoSpaceDE w:val="0"/>
        <w:autoSpaceDN w:val="0"/>
        <w:adjustRightInd w:val="0"/>
        <w:spacing w:after="0" w:line="240" w:lineRule="auto"/>
        <w:rPr>
          <w:rFonts w:cs="Calibri"/>
        </w:rPr>
      </w:pPr>
      <w:r w:rsidRPr="00416C46">
        <w:rPr>
          <w:rFonts w:cs="Calibri"/>
        </w:rPr>
        <w:t>Considering what you know about Potential Environmental Impacts, how does the column geometry affect the PEI?</w:t>
      </w:r>
    </w:p>
    <w:p w14:paraId="7745477A" w14:textId="2D6B34AA" w:rsidR="00F548F5" w:rsidRPr="00F548F5" w:rsidRDefault="00F548F5" w:rsidP="00416C46">
      <w:pPr>
        <w:pStyle w:val="ListParagraph"/>
        <w:numPr>
          <w:ilvl w:val="0"/>
          <w:numId w:val="30"/>
        </w:numPr>
      </w:pPr>
      <w:r w:rsidRPr="00416C46">
        <w:rPr>
          <w:rFonts w:cs="Calibri"/>
        </w:rPr>
        <w:t>What are the potential drawbacks to a larger column?</w:t>
      </w:r>
    </w:p>
    <w:sectPr w:rsidR="00F548F5" w:rsidRPr="00F548F5" w:rsidSect="00F71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Bold">
    <w:panose1 w:val="00000000000000000000"/>
    <w:charset w:val="00"/>
    <w:family w:val="roman"/>
    <w:notTrueType/>
    <w:pitch w:val="default"/>
    <w:sig w:usb0="00000003" w:usb1="00000000" w:usb2="00000000" w:usb3="00000000" w:csb0="00000001" w:csb1="00000000"/>
  </w:font>
  <w:font w:name="Calibri-Italic">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A3873"/>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0193F"/>
    <w:multiLevelType w:val="hybridMultilevel"/>
    <w:tmpl w:val="9B50DCB8"/>
    <w:lvl w:ilvl="0" w:tplc="28824C9E">
      <w:start w:val="1"/>
      <w:numFmt w:val="bullet"/>
      <w:lvlText w:val="•"/>
      <w:lvlJc w:val="left"/>
      <w:pPr>
        <w:tabs>
          <w:tab w:val="num" w:pos="720"/>
        </w:tabs>
        <w:ind w:left="720" w:hanging="360"/>
      </w:pPr>
      <w:rPr>
        <w:rFonts w:ascii="Arial" w:hAnsi="Arial" w:hint="default"/>
      </w:rPr>
    </w:lvl>
    <w:lvl w:ilvl="1" w:tplc="D646CBEC" w:tentative="1">
      <w:start w:val="1"/>
      <w:numFmt w:val="bullet"/>
      <w:lvlText w:val="•"/>
      <w:lvlJc w:val="left"/>
      <w:pPr>
        <w:tabs>
          <w:tab w:val="num" w:pos="1440"/>
        </w:tabs>
        <w:ind w:left="1440" w:hanging="360"/>
      </w:pPr>
      <w:rPr>
        <w:rFonts w:ascii="Arial" w:hAnsi="Arial" w:hint="default"/>
      </w:rPr>
    </w:lvl>
    <w:lvl w:ilvl="2" w:tplc="CB9EE606" w:tentative="1">
      <w:start w:val="1"/>
      <w:numFmt w:val="bullet"/>
      <w:lvlText w:val="•"/>
      <w:lvlJc w:val="left"/>
      <w:pPr>
        <w:tabs>
          <w:tab w:val="num" w:pos="2160"/>
        </w:tabs>
        <w:ind w:left="2160" w:hanging="360"/>
      </w:pPr>
      <w:rPr>
        <w:rFonts w:ascii="Arial" w:hAnsi="Arial" w:hint="default"/>
      </w:rPr>
    </w:lvl>
    <w:lvl w:ilvl="3" w:tplc="1A00B738" w:tentative="1">
      <w:start w:val="1"/>
      <w:numFmt w:val="bullet"/>
      <w:lvlText w:val="•"/>
      <w:lvlJc w:val="left"/>
      <w:pPr>
        <w:tabs>
          <w:tab w:val="num" w:pos="2880"/>
        </w:tabs>
        <w:ind w:left="2880" w:hanging="360"/>
      </w:pPr>
      <w:rPr>
        <w:rFonts w:ascii="Arial" w:hAnsi="Arial" w:hint="default"/>
      </w:rPr>
    </w:lvl>
    <w:lvl w:ilvl="4" w:tplc="8B9661C8" w:tentative="1">
      <w:start w:val="1"/>
      <w:numFmt w:val="bullet"/>
      <w:lvlText w:val="•"/>
      <w:lvlJc w:val="left"/>
      <w:pPr>
        <w:tabs>
          <w:tab w:val="num" w:pos="3600"/>
        </w:tabs>
        <w:ind w:left="3600" w:hanging="360"/>
      </w:pPr>
      <w:rPr>
        <w:rFonts w:ascii="Arial" w:hAnsi="Arial" w:hint="default"/>
      </w:rPr>
    </w:lvl>
    <w:lvl w:ilvl="5" w:tplc="C0BA2E78" w:tentative="1">
      <w:start w:val="1"/>
      <w:numFmt w:val="bullet"/>
      <w:lvlText w:val="•"/>
      <w:lvlJc w:val="left"/>
      <w:pPr>
        <w:tabs>
          <w:tab w:val="num" w:pos="4320"/>
        </w:tabs>
        <w:ind w:left="4320" w:hanging="360"/>
      </w:pPr>
      <w:rPr>
        <w:rFonts w:ascii="Arial" w:hAnsi="Arial" w:hint="default"/>
      </w:rPr>
    </w:lvl>
    <w:lvl w:ilvl="6" w:tplc="130E80F4" w:tentative="1">
      <w:start w:val="1"/>
      <w:numFmt w:val="bullet"/>
      <w:lvlText w:val="•"/>
      <w:lvlJc w:val="left"/>
      <w:pPr>
        <w:tabs>
          <w:tab w:val="num" w:pos="5040"/>
        </w:tabs>
        <w:ind w:left="5040" w:hanging="360"/>
      </w:pPr>
      <w:rPr>
        <w:rFonts w:ascii="Arial" w:hAnsi="Arial" w:hint="default"/>
      </w:rPr>
    </w:lvl>
    <w:lvl w:ilvl="7" w:tplc="A91403E4" w:tentative="1">
      <w:start w:val="1"/>
      <w:numFmt w:val="bullet"/>
      <w:lvlText w:val="•"/>
      <w:lvlJc w:val="left"/>
      <w:pPr>
        <w:tabs>
          <w:tab w:val="num" w:pos="5760"/>
        </w:tabs>
        <w:ind w:left="5760" w:hanging="360"/>
      </w:pPr>
      <w:rPr>
        <w:rFonts w:ascii="Arial" w:hAnsi="Arial" w:hint="default"/>
      </w:rPr>
    </w:lvl>
    <w:lvl w:ilvl="8" w:tplc="9F2021BC" w:tentative="1">
      <w:start w:val="1"/>
      <w:numFmt w:val="bullet"/>
      <w:lvlText w:val="•"/>
      <w:lvlJc w:val="left"/>
      <w:pPr>
        <w:tabs>
          <w:tab w:val="num" w:pos="6480"/>
        </w:tabs>
        <w:ind w:left="6480" w:hanging="360"/>
      </w:pPr>
      <w:rPr>
        <w:rFonts w:ascii="Arial" w:hAnsi="Arial" w:hint="default"/>
      </w:rPr>
    </w:lvl>
  </w:abstractNum>
  <w:abstractNum w:abstractNumId="2">
    <w:nsid w:val="0DE9605B"/>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7810CC"/>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AB4E1F"/>
    <w:multiLevelType w:val="hybridMultilevel"/>
    <w:tmpl w:val="424AA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FC128B"/>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F75F7C"/>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C876A9"/>
    <w:multiLevelType w:val="hybridMultilevel"/>
    <w:tmpl w:val="1394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F67307"/>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241FAB"/>
    <w:multiLevelType w:val="hybridMultilevel"/>
    <w:tmpl w:val="188AA95C"/>
    <w:lvl w:ilvl="0" w:tplc="DD606614">
      <w:start w:val="1"/>
      <w:numFmt w:val="bullet"/>
      <w:lvlText w:val="•"/>
      <w:lvlJc w:val="left"/>
      <w:pPr>
        <w:tabs>
          <w:tab w:val="num" w:pos="720"/>
        </w:tabs>
        <w:ind w:left="720" w:hanging="360"/>
      </w:pPr>
      <w:rPr>
        <w:rFonts w:ascii="Arial" w:hAnsi="Arial" w:hint="default"/>
      </w:rPr>
    </w:lvl>
    <w:lvl w:ilvl="1" w:tplc="AA84F4D2" w:tentative="1">
      <w:start w:val="1"/>
      <w:numFmt w:val="bullet"/>
      <w:lvlText w:val="•"/>
      <w:lvlJc w:val="left"/>
      <w:pPr>
        <w:tabs>
          <w:tab w:val="num" w:pos="1440"/>
        </w:tabs>
        <w:ind w:left="1440" w:hanging="360"/>
      </w:pPr>
      <w:rPr>
        <w:rFonts w:ascii="Arial" w:hAnsi="Arial" w:hint="default"/>
      </w:rPr>
    </w:lvl>
    <w:lvl w:ilvl="2" w:tplc="E10C2B58" w:tentative="1">
      <w:start w:val="1"/>
      <w:numFmt w:val="bullet"/>
      <w:lvlText w:val="•"/>
      <w:lvlJc w:val="left"/>
      <w:pPr>
        <w:tabs>
          <w:tab w:val="num" w:pos="2160"/>
        </w:tabs>
        <w:ind w:left="2160" w:hanging="360"/>
      </w:pPr>
      <w:rPr>
        <w:rFonts w:ascii="Arial" w:hAnsi="Arial" w:hint="default"/>
      </w:rPr>
    </w:lvl>
    <w:lvl w:ilvl="3" w:tplc="52B08DE4" w:tentative="1">
      <w:start w:val="1"/>
      <w:numFmt w:val="bullet"/>
      <w:lvlText w:val="•"/>
      <w:lvlJc w:val="left"/>
      <w:pPr>
        <w:tabs>
          <w:tab w:val="num" w:pos="2880"/>
        </w:tabs>
        <w:ind w:left="2880" w:hanging="360"/>
      </w:pPr>
      <w:rPr>
        <w:rFonts w:ascii="Arial" w:hAnsi="Arial" w:hint="default"/>
      </w:rPr>
    </w:lvl>
    <w:lvl w:ilvl="4" w:tplc="FF0639CE" w:tentative="1">
      <w:start w:val="1"/>
      <w:numFmt w:val="bullet"/>
      <w:lvlText w:val="•"/>
      <w:lvlJc w:val="left"/>
      <w:pPr>
        <w:tabs>
          <w:tab w:val="num" w:pos="3600"/>
        </w:tabs>
        <w:ind w:left="3600" w:hanging="360"/>
      </w:pPr>
      <w:rPr>
        <w:rFonts w:ascii="Arial" w:hAnsi="Arial" w:hint="default"/>
      </w:rPr>
    </w:lvl>
    <w:lvl w:ilvl="5" w:tplc="01BA950E" w:tentative="1">
      <w:start w:val="1"/>
      <w:numFmt w:val="bullet"/>
      <w:lvlText w:val="•"/>
      <w:lvlJc w:val="left"/>
      <w:pPr>
        <w:tabs>
          <w:tab w:val="num" w:pos="4320"/>
        </w:tabs>
        <w:ind w:left="4320" w:hanging="360"/>
      </w:pPr>
      <w:rPr>
        <w:rFonts w:ascii="Arial" w:hAnsi="Arial" w:hint="default"/>
      </w:rPr>
    </w:lvl>
    <w:lvl w:ilvl="6" w:tplc="E3C6CE92" w:tentative="1">
      <w:start w:val="1"/>
      <w:numFmt w:val="bullet"/>
      <w:lvlText w:val="•"/>
      <w:lvlJc w:val="left"/>
      <w:pPr>
        <w:tabs>
          <w:tab w:val="num" w:pos="5040"/>
        </w:tabs>
        <w:ind w:left="5040" w:hanging="360"/>
      </w:pPr>
      <w:rPr>
        <w:rFonts w:ascii="Arial" w:hAnsi="Arial" w:hint="default"/>
      </w:rPr>
    </w:lvl>
    <w:lvl w:ilvl="7" w:tplc="6CB289B8" w:tentative="1">
      <w:start w:val="1"/>
      <w:numFmt w:val="bullet"/>
      <w:lvlText w:val="•"/>
      <w:lvlJc w:val="left"/>
      <w:pPr>
        <w:tabs>
          <w:tab w:val="num" w:pos="5760"/>
        </w:tabs>
        <w:ind w:left="5760" w:hanging="360"/>
      </w:pPr>
      <w:rPr>
        <w:rFonts w:ascii="Arial" w:hAnsi="Arial" w:hint="default"/>
      </w:rPr>
    </w:lvl>
    <w:lvl w:ilvl="8" w:tplc="BE60ED68" w:tentative="1">
      <w:start w:val="1"/>
      <w:numFmt w:val="bullet"/>
      <w:lvlText w:val="•"/>
      <w:lvlJc w:val="left"/>
      <w:pPr>
        <w:tabs>
          <w:tab w:val="num" w:pos="6480"/>
        </w:tabs>
        <w:ind w:left="6480" w:hanging="360"/>
      </w:pPr>
      <w:rPr>
        <w:rFonts w:ascii="Arial" w:hAnsi="Arial" w:hint="default"/>
      </w:rPr>
    </w:lvl>
  </w:abstractNum>
  <w:abstractNum w:abstractNumId="10">
    <w:nsid w:val="3EE47748"/>
    <w:multiLevelType w:val="hybridMultilevel"/>
    <w:tmpl w:val="954C1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586301"/>
    <w:multiLevelType w:val="hybridMultilevel"/>
    <w:tmpl w:val="BCAC8298"/>
    <w:lvl w:ilvl="0" w:tplc="94F03D5C">
      <w:start w:val="1"/>
      <w:numFmt w:val="bullet"/>
      <w:lvlText w:val="•"/>
      <w:lvlJc w:val="left"/>
      <w:pPr>
        <w:tabs>
          <w:tab w:val="num" w:pos="720"/>
        </w:tabs>
        <w:ind w:left="720" w:hanging="360"/>
      </w:pPr>
      <w:rPr>
        <w:rFonts w:ascii="Arial" w:hAnsi="Arial" w:hint="default"/>
      </w:rPr>
    </w:lvl>
    <w:lvl w:ilvl="1" w:tplc="6F76718E" w:tentative="1">
      <w:start w:val="1"/>
      <w:numFmt w:val="bullet"/>
      <w:lvlText w:val="•"/>
      <w:lvlJc w:val="left"/>
      <w:pPr>
        <w:tabs>
          <w:tab w:val="num" w:pos="1440"/>
        </w:tabs>
        <w:ind w:left="1440" w:hanging="360"/>
      </w:pPr>
      <w:rPr>
        <w:rFonts w:ascii="Arial" w:hAnsi="Arial" w:hint="default"/>
      </w:rPr>
    </w:lvl>
    <w:lvl w:ilvl="2" w:tplc="BCEC600C" w:tentative="1">
      <w:start w:val="1"/>
      <w:numFmt w:val="bullet"/>
      <w:lvlText w:val="•"/>
      <w:lvlJc w:val="left"/>
      <w:pPr>
        <w:tabs>
          <w:tab w:val="num" w:pos="2160"/>
        </w:tabs>
        <w:ind w:left="2160" w:hanging="360"/>
      </w:pPr>
      <w:rPr>
        <w:rFonts w:ascii="Arial" w:hAnsi="Arial" w:hint="default"/>
      </w:rPr>
    </w:lvl>
    <w:lvl w:ilvl="3" w:tplc="18746A42" w:tentative="1">
      <w:start w:val="1"/>
      <w:numFmt w:val="bullet"/>
      <w:lvlText w:val="•"/>
      <w:lvlJc w:val="left"/>
      <w:pPr>
        <w:tabs>
          <w:tab w:val="num" w:pos="2880"/>
        </w:tabs>
        <w:ind w:left="2880" w:hanging="360"/>
      </w:pPr>
      <w:rPr>
        <w:rFonts w:ascii="Arial" w:hAnsi="Arial" w:hint="default"/>
      </w:rPr>
    </w:lvl>
    <w:lvl w:ilvl="4" w:tplc="C630AA02" w:tentative="1">
      <w:start w:val="1"/>
      <w:numFmt w:val="bullet"/>
      <w:lvlText w:val="•"/>
      <w:lvlJc w:val="left"/>
      <w:pPr>
        <w:tabs>
          <w:tab w:val="num" w:pos="3600"/>
        </w:tabs>
        <w:ind w:left="3600" w:hanging="360"/>
      </w:pPr>
      <w:rPr>
        <w:rFonts w:ascii="Arial" w:hAnsi="Arial" w:hint="default"/>
      </w:rPr>
    </w:lvl>
    <w:lvl w:ilvl="5" w:tplc="A2A4E05C" w:tentative="1">
      <w:start w:val="1"/>
      <w:numFmt w:val="bullet"/>
      <w:lvlText w:val="•"/>
      <w:lvlJc w:val="left"/>
      <w:pPr>
        <w:tabs>
          <w:tab w:val="num" w:pos="4320"/>
        </w:tabs>
        <w:ind w:left="4320" w:hanging="360"/>
      </w:pPr>
      <w:rPr>
        <w:rFonts w:ascii="Arial" w:hAnsi="Arial" w:hint="default"/>
      </w:rPr>
    </w:lvl>
    <w:lvl w:ilvl="6" w:tplc="EF0E74EA" w:tentative="1">
      <w:start w:val="1"/>
      <w:numFmt w:val="bullet"/>
      <w:lvlText w:val="•"/>
      <w:lvlJc w:val="left"/>
      <w:pPr>
        <w:tabs>
          <w:tab w:val="num" w:pos="5040"/>
        </w:tabs>
        <w:ind w:left="5040" w:hanging="360"/>
      </w:pPr>
      <w:rPr>
        <w:rFonts w:ascii="Arial" w:hAnsi="Arial" w:hint="default"/>
      </w:rPr>
    </w:lvl>
    <w:lvl w:ilvl="7" w:tplc="AF7E1EBE" w:tentative="1">
      <w:start w:val="1"/>
      <w:numFmt w:val="bullet"/>
      <w:lvlText w:val="•"/>
      <w:lvlJc w:val="left"/>
      <w:pPr>
        <w:tabs>
          <w:tab w:val="num" w:pos="5760"/>
        </w:tabs>
        <w:ind w:left="5760" w:hanging="360"/>
      </w:pPr>
      <w:rPr>
        <w:rFonts w:ascii="Arial" w:hAnsi="Arial" w:hint="default"/>
      </w:rPr>
    </w:lvl>
    <w:lvl w:ilvl="8" w:tplc="D7D0C976" w:tentative="1">
      <w:start w:val="1"/>
      <w:numFmt w:val="bullet"/>
      <w:lvlText w:val="•"/>
      <w:lvlJc w:val="left"/>
      <w:pPr>
        <w:tabs>
          <w:tab w:val="num" w:pos="6480"/>
        </w:tabs>
        <w:ind w:left="6480" w:hanging="360"/>
      </w:pPr>
      <w:rPr>
        <w:rFonts w:ascii="Arial" w:hAnsi="Arial" w:hint="default"/>
      </w:rPr>
    </w:lvl>
  </w:abstractNum>
  <w:abstractNum w:abstractNumId="12">
    <w:nsid w:val="46C4097B"/>
    <w:multiLevelType w:val="hybridMultilevel"/>
    <w:tmpl w:val="ED462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EF10EC"/>
    <w:multiLevelType w:val="hybridMultilevel"/>
    <w:tmpl w:val="E26A7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5B0EA1"/>
    <w:multiLevelType w:val="hybridMultilevel"/>
    <w:tmpl w:val="F6C22A62"/>
    <w:lvl w:ilvl="0" w:tplc="7FAA13F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D711ED"/>
    <w:multiLevelType w:val="hybridMultilevel"/>
    <w:tmpl w:val="55309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E567FF"/>
    <w:multiLevelType w:val="hybridMultilevel"/>
    <w:tmpl w:val="31F26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123CB6"/>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BB67A6"/>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F7739E"/>
    <w:multiLevelType w:val="hybridMultilevel"/>
    <w:tmpl w:val="9252F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8F18FC"/>
    <w:multiLevelType w:val="hybridMultilevel"/>
    <w:tmpl w:val="6E6E0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2E438A"/>
    <w:multiLevelType w:val="hybridMultilevel"/>
    <w:tmpl w:val="64D0E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CB7E70"/>
    <w:multiLevelType w:val="hybridMultilevel"/>
    <w:tmpl w:val="C7966F96"/>
    <w:lvl w:ilvl="0" w:tplc="34646F9E">
      <w:start w:val="1"/>
      <w:numFmt w:val="bullet"/>
      <w:lvlText w:val="–"/>
      <w:lvlJc w:val="left"/>
      <w:pPr>
        <w:tabs>
          <w:tab w:val="num" w:pos="720"/>
        </w:tabs>
        <w:ind w:left="720" w:hanging="360"/>
      </w:pPr>
      <w:rPr>
        <w:rFonts w:ascii="Arial" w:hAnsi="Arial" w:hint="default"/>
      </w:rPr>
    </w:lvl>
    <w:lvl w:ilvl="1" w:tplc="8FDA1898">
      <w:start w:val="1"/>
      <w:numFmt w:val="bullet"/>
      <w:lvlText w:val="–"/>
      <w:lvlJc w:val="left"/>
      <w:pPr>
        <w:tabs>
          <w:tab w:val="num" w:pos="1440"/>
        </w:tabs>
        <w:ind w:left="1440" w:hanging="360"/>
      </w:pPr>
      <w:rPr>
        <w:rFonts w:ascii="Arial" w:hAnsi="Arial" w:hint="default"/>
      </w:rPr>
    </w:lvl>
    <w:lvl w:ilvl="2" w:tplc="EE502A06" w:tentative="1">
      <w:start w:val="1"/>
      <w:numFmt w:val="bullet"/>
      <w:lvlText w:val="–"/>
      <w:lvlJc w:val="left"/>
      <w:pPr>
        <w:tabs>
          <w:tab w:val="num" w:pos="2160"/>
        </w:tabs>
        <w:ind w:left="2160" w:hanging="360"/>
      </w:pPr>
      <w:rPr>
        <w:rFonts w:ascii="Arial" w:hAnsi="Arial" w:hint="default"/>
      </w:rPr>
    </w:lvl>
    <w:lvl w:ilvl="3" w:tplc="6DE082A8" w:tentative="1">
      <w:start w:val="1"/>
      <w:numFmt w:val="bullet"/>
      <w:lvlText w:val="–"/>
      <w:lvlJc w:val="left"/>
      <w:pPr>
        <w:tabs>
          <w:tab w:val="num" w:pos="2880"/>
        </w:tabs>
        <w:ind w:left="2880" w:hanging="360"/>
      </w:pPr>
      <w:rPr>
        <w:rFonts w:ascii="Arial" w:hAnsi="Arial" w:hint="default"/>
      </w:rPr>
    </w:lvl>
    <w:lvl w:ilvl="4" w:tplc="EA66F5C4" w:tentative="1">
      <w:start w:val="1"/>
      <w:numFmt w:val="bullet"/>
      <w:lvlText w:val="–"/>
      <w:lvlJc w:val="left"/>
      <w:pPr>
        <w:tabs>
          <w:tab w:val="num" w:pos="3600"/>
        </w:tabs>
        <w:ind w:left="3600" w:hanging="360"/>
      </w:pPr>
      <w:rPr>
        <w:rFonts w:ascii="Arial" w:hAnsi="Arial" w:hint="default"/>
      </w:rPr>
    </w:lvl>
    <w:lvl w:ilvl="5" w:tplc="27C06124" w:tentative="1">
      <w:start w:val="1"/>
      <w:numFmt w:val="bullet"/>
      <w:lvlText w:val="–"/>
      <w:lvlJc w:val="left"/>
      <w:pPr>
        <w:tabs>
          <w:tab w:val="num" w:pos="4320"/>
        </w:tabs>
        <w:ind w:left="4320" w:hanging="360"/>
      </w:pPr>
      <w:rPr>
        <w:rFonts w:ascii="Arial" w:hAnsi="Arial" w:hint="default"/>
      </w:rPr>
    </w:lvl>
    <w:lvl w:ilvl="6" w:tplc="3402BEBE" w:tentative="1">
      <w:start w:val="1"/>
      <w:numFmt w:val="bullet"/>
      <w:lvlText w:val="–"/>
      <w:lvlJc w:val="left"/>
      <w:pPr>
        <w:tabs>
          <w:tab w:val="num" w:pos="5040"/>
        </w:tabs>
        <w:ind w:left="5040" w:hanging="360"/>
      </w:pPr>
      <w:rPr>
        <w:rFonts w:ascii="Arial" w:hAnsi="Arial" w:hint="default"/>
      </w:rPr>
    </w:lvl>
    <w:lvl w:ilvl="7" w:tplc="0E346274" w:tentative="1">
      <w:start w:val="1"/>
      <w:numFmt w:val="bullet"/>
      <w:lvlText w:val="–"/>
      <w:lvlJc w:val="left"/>
      <w:pPr>
        <w:tabs>
          <w:tab w:val="num" w:pos="5760"/>
        </w:tabs>
        <w:ind w:left="5760" w:hanging="360"/>
      </w:pPr>
      <w:rPr>
        <w:rFonts w:ascii="Arial" w:hAnsi="Arial" w:hint="default"/>
      </w:rPr>
    </w:lvl>
    <w:lvl w:ilvl="8" w:tplc="6B24AF6C" w:tentative="1">
      <w:start w:val="1"/>
      <w:numFmt w:val="bullet"/>
      <w:lvlText w:val="–"/>
      <w:lvlJc w:val="left"/>
      <w:pPr>
        <w:tabs>
          <w:tab w:val="num" w:pos="6480"/>
        </w:tabs>
        <w:ind w:left="6480" w:hanging="360"/>
      </w:pPr>
      <w:rPr>
        <w:rFonts w:ascii="Arial" w:hAnsi="Arial" w:hint="default"/>
      </w:rPr>
    </w:lvl>
  </w:abstractNum>
  <w:abstractNum w:abstractNumId="23">
    <w:nsid w:val="6D116ACB"/>
    <w:multiLevelType w:val="hybridMultilevel"/>
    <w:tmpl w:val="6F62788E"/>
    <w:lvl w:ilvl="0" w:tplc="3850A2B4">
      <w:start w:val="1"/>
      <w:numFmt w:val="bullet"/>
      <w:lvlText w:val="­"/>
      <w:lvlJc w:val="left"/>
      <w:pPr>
        <w:ind w:left="216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31A6CA7"/>
    <w:multiLevelType w:val="hybridMultilevel"/>
    <w:tmpl w:val="0428AD38"/>
    <w:lvl w:ilvl="0" w:tplc="CF28BF1E">
      <w:start w:val="1"/>
      <w:numFmt w:val="bullet"/>
      <w:lvlText w:val="•"/>
      <w:lvlJc w:val="left"/>
      <w:pPr>
        <w:tabs>
          <w:tab w:val="num" w:pos="720"/>
        </w:tabs>
        <w:ind w:left="720" w:hanging="360"/>
      </w:pPr>
      <w:rPr>
        <w:rFonts w:ascii="Arial" w:hAnsi="Arial" w:hint="default"/>
      </w:rPr>
    </w:lvl>
    <w:lvl w:ilvl="1" w:tplc="96A009CE" w:tentative="1">
      <w:start w:val="1"/>
      <w:numFmt w:val="bullet"/>
      <w:lvlText w:val="•"/>
      <w:lvlJc w:val="left"/>
      <w:pPr>
        <w:tabs>
          <w:tab w:val="num" w:pos="1440"/>
        </w:tabs>
        <w:ind w:left="1440" w:hanging="360"/>
      </w:pPr>
      <w:rPr>
        <w:rFonts w:ascii="Arial" w:hAnsi="Arial" w:hint="default"/>
      </w:rPr>
    </w:lvl>
    <w:lvl w:ilvl="2" w:tplc="9CBA0448" w:tentative="1">
      <w:start w:val="1"/>
      <w:numFmt w:val="bullet"/>
      <w:lvlText w:val="•"/>
      <w:lvlJc w:val="left"/>
      <w:pPr>
        <w:tabs>
          <w:tab w:val="num" w:pos="2160"/>
        </w:tabs>
        <w:ind w:left="2160" w:hanging="360"/>
      </w:pPr>
      <w:rPr>
        <w:rFonts w:ascii="Arial" w:hAnsi="Arial" w:hint="default"/>
      </w:rPr>
    </w:lvl>
    <w:lvl w:ilvl="3" w:tplc="A0C8BA2A" w:tentative="1">
      <w:start w:val="1"/>
      <w:numFmt w:val="bullet"/>
      <w:lvlText w:val="•"/>
      <w:lvlJc w:val="left"/>
      <w:pPr>
        <w:tabs>
          <w:tab w:val="num" w:pos="2880"/>
        </w:tabs>
        <w:ind w:left="2880" w:hanging="360"/>
      </w:pPr>
      <w:rPr>
        <w:rFonts w:ascii="Arial" w:hAnsi="Arial" w:hint="default"/>
      </w:rPr>
    </w:lvl>
    <w:lvl w:ilvl="4" w:tplc="8660BA90" w:tentative="1">
      <w:start w:val="1"/>
      <w:numFmt w:val="bullet"/>
      <w:lvlText w:val="•"/>
      <w:lvlJc w:val="left"/>
      <w:pPr>
        <w:tabs>
          <w:tab w:val="num" w:pos="3600"/>
        </w:tabs>
        <w:ind w:left="3600" w:hanging="360"/>
      </w:pPr>
      <w:rPr>
        <w:rFonts w:ascii="Arial" w:hAnsi="Arial" w:hint="default"/>
      </w:rPr>
    </w:lvl>
    <w:lvl w:ilvl="5" w:tplc="ABC898AE" w:tentative="1">
      <w:start w:val="1"/>
      <w:numFmt w:val="bullet"/>
      <w:lvlText w:val="•"/>
      <w:lvlJc w:val="left"/>
      <w:pPr>
        <w:tabs>
          <w:tab w:val="num" w:pos="4320"/>
        </w:tabs>
        <w:ind w:left="4320" w:hanging="360"/>
      </w:pPr>
      <w:rPr>
        <w:rFonts w:ascii="Arial" w:hAnsi="Arial" w:hint="default"/>
      </w:rPr>
    </w:lvl>
    <w:lvl w:ilvl="6" w:tplc="EDEE8958" w:tentative="1">
      <w:start w:val="1"/>
      <w:numFmt w:val="bullet"/>
      <w:lvlText w:val="•"/>
      <w:lvlJc w:val="left"/>
      <w:pPr>
        <w:tabs>
          <w:tab w:val="num" w:pos="5040"/>
        </w:tabs>
        <w:ind w:left="5040" w:hanging="360"/>
      </w:pPr>
      <w:rPr>
        <w:rFonts w:ascii="Arial" w:hAnsi="Arial" w:hint="default"/>
      </w:rPr>
    </w:lvl>
    <w:lvl w:ilvl="7" w:tplc="9D684D92" w:tentative="1">
      <w:start w:val="1"/>
      <w:numFmt w:val="bullet"/>
      <w:lvlText w:val="•"/>
      <w:lvlJc w:val="left"/>
      <w:pPr>
        <w:tabs>
          <w:tab w:val="num" w:pos="5760"/>
        </w:tabs>
        <w:ind w:left="5760" w:hanging="360"/>
      </w:pPr>
      <w:rPr>
        <w:rFonts w:ascii="Arial" w:hAnsi="Arial" w:hint="default"/>
      </w:rPr>
    </w:lvl>
    <w:lvl w:ilvl="8" w:tplc="6CB0306C" w:tentative="1">
      <w:start w:val="1"/>
      <w:numFmt w:val="bullet"/>
      <w:lvlText w:val="•"/>
      <w:lvlJc w:val="left"/>
      <w:pPr>
        <w:tabs>
          <w:tab w:val="num" w:pos="6480"/>
        </w:tabs>
        <w:ind w:left="6480" w:hanging="360"/>
      </w:pPr>
      <w:rPr>
        <w:rFonts w:ascii="Arial" w:hAnsi="Arial" w:hint="default"/>
      </w:rPr>
    </w:lvl>
  </w:abstractNum>
  <w:abstractNum w:abstractNumId="25">
    <w:nsid w:val="736A0635"/>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C77AD0"/>
    <w:multiLevelType w:val="hybridMultilevel"/>
    <w:tmpl w:val="A440C69E"/>
    <w:lvl w:ilvl="0" w:tplc="3850A2B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442CE6"/>
    <w:multiLevelType w:val="hybridMultilevel"/>
    <w:tmpl w:val="52B69FBA"/>
    <w:lvl w:ilvl="0" w:tplc="04090001">
      <w:start w:val="1"/>
      <w:numFmt w:val="bullet"/>
      <w:lvlText w:val=""/>
      <w:lvlJc w:val="left"/>
      <w:pPr>
        <w:ind w:left="720" w:hanging="360"/>
      </w:pPr>
      <w:rPr>
        <w:rFonts w:ascii="Symbol" w:hAnsi="Symbol" w:hint="default"/>
      </w:rPr>
    </w:lvl>
    <w:lvl w:ilvl="1" w:tplc="3850A2B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604986"/>
    <w:multiLevelType w:val="hybridMultilevel"/>
    <w:tmpl w:val="B46AC0AA"/>
    <w:lvl w:ilvl="0" w:tplc="D9F05ED4">
      <w:start w:val="1"/>
      <w:numFmt w:val="bullet"/>
      <w:lvlText w:val="•"/>
      <w:lvlJc w:val="left"/>
      <w:pPr>
        <w:tabs>
          <w:tab w:val="num" w:pos="720"/>
        </w:tabs>
        <w:ind w:left="720" w:hanging="360"/>
      </w:pPr>
      <w:rPr>
        <w:rFonts w:ascii="Arial" w:hAnsi="Arial" w:hint="default"/>
      </w:rPr>
    </w:lvl>
    <w:lvl w:ilvl="1" w:tplc="7E74A8EE" w:tentative="1">
      <w:start w:val="1"/>
      <w:numFmt w:val="bullet"/>
      <w:lvlText w:val="•"/>
      <w:lvlJc w:val="left"/>
      <w:pPr>
        <w:tabs>
          <w:tab w:val="num" w:pos="1440"/>
        </w:tabs>
        <w:ind w:left="1440" w:hanging="360"/>
      </w:pPr>
      <w:rPr>
        <w:rFonts w:ascii="Arial" w:hAnsi="Arial" w:hint="default"/>
      </w:rPr>
    </w:lvl>
    <w:lvl w:ilvl="2" w:tplc="5912990E" w:tentative="1">
      <w:start w:val="1"/>
      <w:numFmt w:val="bullet"/>
      <w:lvlText w:val="•"/>
      <w:lvlJc w:val="left"/>
      <w:pPr>
        <w:tabs>
          <w:tab w:val="num" w:pos="2160"/>
        </w:tabs>
        <w:ind w:left="2160" w:hanging="360"/>
      </w:pPr>
      <w:rPr>
        <w:rFonts w:ascii="Arial" w:hAnsi="Arial" w:hint="default"/>
      </w:rPr>
    </w:lvl>
    <w:lvl w:ilvl="3" w:tplc="43EAE7FE" w:tentative="1">
      <w:start w:val="1"/>
      <w:numFmt w:val="bullet"/>
      <w:lvlText w:val="•"/>
      <w:lvlJc w:val="left"/>
      <w:pPr>
        <w:tabs>
          <w:tab w:val="num" w:pos="2880"/>
        </w:tabs>
        <w:ind w:left="2880" w:hanging="360"/>
      </w:pPr>
      <w:rPr>
        <w:rFonts w:ascii="Arial" w:hAnsi="Arial" w:hint="default"/>
      </w:rPr>
    </w:lvl>
    <w:lvl w:ilvl="4" w:tplc="BDC6CB9A" w:tentative="1">
      <w:start w:val="1"/>
      <w:numFmt w:val="bullet"/>
      <w:lvlText w:val="•"/>
      <w:lvlJc w:val="left"/>
      <w:pPr>
        <w:tabs>
          <w:tab w:val="num" w:pos="3600"/>
        </w:tabs>
        <w:ind w:left="3600" w:hanging="360"/>
      </w:pPr>
      <w:rPr>
        <w:rFonts w:ascii="Arial" w:hAnsi="Arial" w:hint="default"/>
      </w:rPr>
    </w:lvl>
    <w:lvl w:ilvl="5" w:tplc="7FDA6B04" w:tentative="1">
      <w:start w:val="1"/>
      <w:numFmt w:val="bullet"/>
      <w:lvlText w:val="•"/>
      <w:lvlJc w:val="left"/>
      <w:pPr>
        <w:tabs>
          <w:tab w:val="num" w:pos="4320"/>
        </w:tabs>
        <w:ind w:left="4320" w:hanging="360"/>
      </w:pPr>
      <w:rPr>
        <w:rFonts w:ascii="Arial" w:hAnsi="Arial" w:hint="default"/>
      </w:rPr>
    </w:lvl>
    <w:lvl w:ilvl="6" w:tplc="D2545D52" w:tentative="1">
      <w:start w:val="1"/>
      <w:numFmt w:val="bullet"/>
      <w:lvlText w:val="•"/>
      <w:lvlJc w:val="left"/>
      <w:pPr>
        <w:tabs>
          <w:tab w:val="num" w:pos="5040"/>
        </w:tabs>
        <w:ind w:left="5040" w:hanging="360"/>
      </w:pPr>
      <w:rPr>
        <w:rFonts w:ascii="Arial" w:hAnsi="Arial" w:hint="default"/>
      </w:rPr>
    </w:lvl>
    <w:lvl w:ilvl="7" w:tplc="8764996C" w:tentative="1">
      <w:start w:val="1"/>
      <w:numFmt w:val="bullet"/>
      <w:lvlText w:val="•"/>
      <w:lvlJc w:val="left"/>
      <w:pPr>
        <w:tabs>
          <w:tab w:val="num" w:pos="5760"/>
        </w:tabs>
        <w:ind w:left="5760" w:hanging="360"/>
      </w:pPr>
      <w:rPr>
        <w:rFonts w:ascii="Arial" w:hAnsi="Arial" w:hint="default"/>
      </w:rPr>
    </w:lvl>
    <w:lvl w:ilvl="8" w:tplc="6A06C50E" w:tentative="1">
      <w:start w:val="1"/>
      <w:numFmt w:val="bullet"/>
      <w:lvlText w:val="•"/>
      <w:lvlJc w:val="left"/>
      <w:pPr>
        <w:tabs>
          <w:tab w:val="num" w:pos="6480"/>
        </w:tabs>
        <w:ind w:left="6480" w:hanging="360"/>
      </w:pPr>
      <w:rPr>
        <w:rFonts w:ascii="Arial" w:hAnsi="Arial" w:hint="default"/>
      </w:rPr>
    </w:lvl>
  </w:abstractNum>
  <w:abstractNum w:abstractNumId="29">
    <w:nsid w:val="75743C83"/>
    <w:multiLevelType w:val="hybridMultilevel"/>
    <w:tmpl w:val="44ACF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0F2D13"/>
    <w:multiLevelType w:val="hybridMultilevel"/>
    <w:tmpl w:val="EDFC7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35692C"/>
    <w:multiLevelType w:val="hybridMultilevel"/>
    <w:tmpl w:val="3B0A6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4F486C"/>
    <w:multiLevelType w:val="hybridMultilevel"/>
    <w:tmpl w:val="5A5AC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2F7C98"/>
    <w:multiLevelType w:val="hybridMultilevel"/>
    <w:tmpl w:val="59966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A544DC"/>
    <w:multiLevelType w:val="hybridMultilevel"/>
    <w:tmpl w:val="C13CAD66"/>
    <w:lvl w:ilvl="0" w:tplc="AE48975C">
      <w:start w:val="1"/>
      <w:numFmt w:val="bullet"/>
      <w:lvlText w:val="•"/>
      <w:lvlJc w:val="left"/>
      <w:pPr>
        <w:tabs>
          <w:tab w:val="num" w:pos="720"/>
        </w:tabs>
        <w:ind w:left="720" w:hanging="360"/>
      </w:pPr>
      <w:rPr>
        <w:rFonts w:ascii="Arial" w:hAnsi="Arial" w:hint="default"/>
      </w:rPr>
    </w:lvl>
    <w:lvl w:ilvl="1" w:tplc="51E64D08" w:tentative="1">
      <w:start w:val="1"/>
      <w:numFmt w:val="bullet"/>
      <w:lvlText w:val="•"/>
      <w:lvlJc w:val="left"/>
      <w:pPr>
        <w:tabs>
          <w:tab w:val="num" w:pos="1440"/>
        </w:tabs>
        <w:ind w:left="1440" w:hanging="360"/>
      </w:pPr>
      <w:rPr>
        <w:rFonts w:ascii="Arial" w:hAnsi="Arial" w:hint="default"/>
      </w:rPr>
    </w:lvl>
    <w:lvl w:ilvl="2" w:tplc="89FC27CE" w:tentative="1">
      <w:start w:val="1"/>
      <w:numFmt w:val="bullet"/>
      <w:lvlText w:val="•"/>
      <w:lvlJc w:val="left"/>
      <w:pPr>
        <w:tabs>
          <w:tab w:val="num" w:pos="2160"/>
        </w:tabs>
        <w:ind w:left="2160" w:hanging="360"/>
      </w:pPr>
      <w:rPr>
        <w:rFonts w:ascii="Arial" w:hAnsi="Arial" w:hint="default"/>
      </w:rPr>
    </w:lvl>
    <w:lvl w:ilvl="3" w:tplc="5932448A" w:tentative="1">
      <w:start w:val="1"/>
      <w:numFmt w:val="bullet"/>
      <w:lvlText w:val="•"/>
      <w:lvlJc w:val="left"/>
      <w:pPr>
        <w:tabs>
          <w:tab w:val="num" w:pos="2880"/>
        </w:tabs>
        <w:ind w:left="2880" w:hanging="360"/>
      </w:pPr>
      <w:rPr>
        <w:rFonts w:ascii="Arial" w:hAnsi="Arial" w:hint="default"/>
      </w:rPr>
    </w:lvl>
    <w:lvl w:ilvl="4" w:tplc="DC3ED2C4" w:tentative="1">
      <w:start w:val="1"/>
      <w:numFmt w:val="bullet"/>
      <w:lvlText w:val="•"/>
      <w:lvlJc w:val="left"/>
      <w:pPr>
        <w:tabs>
          <w:tab w:val="num" w:pos="3600"/>
        </w:tabs>
        <w:ind w:left="3600" w:hanging="360"/>
      </w:pPr>
      <w:rPr>
        <w:rFonts w:ascii="Arial" w:hAnsi="Arial" w:hint="default"/>
      </w:rPr>
    </w:lvl>
    <w:lvl w:ilvl="5" w:tplc="2E025032" w:tentative="1">
      <w:start w:val="1"/>
      <w:numFmt w:val="bullet"/>
      <w:lvlText w:val="•"/>
      <w:lvlJc w:val="left"/>
      <w:pPr>
        <w:tabs>
          <w:tab w:val="num" w:pos="4320"/>
        </w:tabs>
        <w:ind w:left="4320" w:hanging="360"/>
      </w:pPr>
      <w:rPr>
        <w:rFonts w:ascii="Arial" w:hAnsi="Arial" w:hint="default"/>
      </w:rPr>
    </w:lvl>
    <w:lvl w:ilvl="6" w:tplc="F6EA3698" w:tentative="1">
      <w:start w:val="1"/>
      <w:numFmt w:val="bullet"/>
      <w:lvlText w:val="•"/>
      <w:lvlJc w:val="left"/>
      <w:pPr>
        <w:tabs>
          <w:tab w:val="num" w:pos="5040"/>
        </w:tabs>
        <w:ind w:left="5040" w:hanging="360"/>
      </w:pPr>
      <w:rPr>
        <w:rFonts w:ascii="Arial" w:hAnsi="Arial" w:hint="default"/>
      </w:rPr>
    </w:lvl>
    <w:lvl w:ilvl="7" w:tplc="D1F8C214" w:tentative="1">
      <w:start w:val="1"/>
      <w:numFmt w:val="bullet"/>
      <w:lvlText w:val="•"/>
      <w:lvlJc w:val="left"/>
      <w:pPr>
        <w:tabs>
          <w:tab w:val="num" w:pos="5760"/>
        </w:tabs>
        <w:ind w:left="5760" w:hanging="360"/>
      </w:pPr>
      <w:rPr>
        <w:rFonts w:ascii="Arial" w:hAnsi="Arial" w:hint="default"/>
      </w:rPr>
    </w:lvl>
    <w:lvl w:ilvl="8" w:tplc="1A7A3A40" w:tentative="1">
      <w:start w:val="1"/>
      <w:numFmt w:val="bullet"/>
      <w:lvlText w:val="•"/>
      <w:lvlJc w:val="left"/>
      <w:pPr>
        <w:tabs>
          <w:tab w:val="num" w:pos="6480"/>
        </w:tabs>
        <w:ind w:left="6480" w:hanging="360"/>
      </w:pPr>
      <w:rPr>
        <w:rFonts w:ascii="Arial" w:hAnsi="Arial" w:hint="default"/>
      </w:rPr>
    </w:lvl>
  </w:abstractNum>
  <w:abstractNum w:abstractNumId="35">
    <w:nsid w:val="7FE13894"/>
    <w:multiLevelType w:val="hybridMultilevel"/>
    <w:tmpl w:val="BAF87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8"/>
  </w:num>
  <w:num w:numId="3">
    <w:abstractNumId w:val="34"/>
  </w:num>
  <w:num w:numId="4">
    <w:abstractNumId w:val="1"/>
  </w:num>
  <w:num w:numId="5">
    <w:abstractNumId w:val="9"/>
  </w:num>
  <w:num w:numId="6">
    <w:abstractNumId w:val="20"/>
  </w:num>
  <w:num w:numId="7">
    <w:abstractNumId w:val="27"/>
  </w:num>
  <w:num w:numId="8">
    <w:abstractNumId w:val="22"/>
  </w:num>
  <w:num w:numId="9">
    <w:abstractNumId w:val="23"/>
  </w:num>
  <w:num w:numId="10">
    <w:abstractNumId w:val="26"/>
  </w:num>
  <w:num w:numId="11">
    <w:abstractNumId w:val="29"/>
  </w:num>
  <w:num w:numId="12">
    <w:abstractNumId w:val="11"/>
  </w:num>
  <w:num w:numId="13">
    <w:abstractNumId w:val="17"/>
  </w:num>
  <w:num w:numId="14">
    <w:abstractNumId w:val="6"/>
  </w:num>
  <w:num w:numId="15">
    <w:abstractNumId w:val="35"/>
  </w:num>
  <w:num w:numId="16">
    <w:abstractNumId w:val="18"/>
  </w:num>
  <w:num w:numId="17">
    <w:abstractNumId w:val="2"/>
  </w:num>
  <w:num w:numId="18">
    <w:abstractNumId w:val="8"/>
  </w:num>
  <w:num w:numId="19">
    <w:abstractNumId w:val="25"/>
  </w:num>
  <w:num w:numId="20">
    <w:abstractNumId w:val="5"/>
  </w:num>
  <w:num w:numId="21">
    <w:abstractNumId w:val="3"/>
  </w:num>
  <w:num w:numId="22">
    <w:abstractNumId w:val="0"/>
  </w:num>
  <w:num w:numId="23">
    <w:abstractNumId w:val="30"/>
  </w:num>
  <w:num w:numId="24">
    <w:abstractNumId w:val="13"/>
  </w:num>
  <w:num w:numId="25">
    <w:abstractNumId w:val="12"/>
  </w:num>
  <w:num w:numId="26">
    <w:abstractNumId w:val="21"/>
  </w:num>
  <w:num w:numId="27">
    <w:abstractNumId w:val="19"/>
  </w:num>
  <w:num w:numId="28">
    <w:abstractNumId w:val="4"/>
  </w:num>
  <w:num w:numId="29">
    <w:abstractNumId w:val="31"/>
  </w:num>
  <w:num w:numId="30">
    <w:abstractNumId w:val="15"/>
  </w:num>
  <w:num w:numId="31">
    <w:abstractNumId w:val="10"/>
  </w:num>
  <w:num w:numId="32">
    <w:abstractNumId w:val="16"/>
  </w:num>
  <w:num w:numId="33">
    <w:abstractNumId w:val="33"/>
  </w:num>
  <w:num w:numId="34">
    <w:abstractNumId w:val="32"/>
  </w:num>
  <w:num w:numId="35">
    <w:abstractNumId w:val="14"/>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B5E"/>
    <w:rsid w:val="00057A1C"/>
    <w:rsid w:val="00081035"/>
    <w:rsid w:val="000970F8"/>
    <w:rsid w:val="000E0699"/>
    <w:rsid w:val="00100493"/>
    <w:rsid w:val="00106251"/>
    <w:rsid w:val="001D5E3A"/>
    <w:rsid w:val="001D70B9"/>
    <w:rsid w:val="001D791F"/>
    <w:rsid w:val="00204A01"/>
    <w:rsid w:val="0020648D"/>
    <w:rsid w:val="002564A9"/>
    <w:rsid w:val="00264076"/>
    <w:rsid w:val="0027525C"/>
    <w:rsid w:val="002906CA"/>
    <w:rsid w:val="0030430D"/>
    <w:rsid w:val="00350B5E"/>
    <w:rsid w:val="003A52CF"/>
    <w:rsid w:val="00416C46"/>
    <w:rsid w:val="0042534B"/>
    <w:rsid w:val="00441FF2"/>
    <w:rsid w:val="00466B8E"/>
    <w:rsid w:val="00490727"/>
    <w:rsid w:val="005238B7"/>
    <w:rsid w:val="00535AFF"/>
    <w:rsid w:val="005A5853"/>
    <w:rsid w:val="005F3185"/>
    <w:rsid w:val="00627BD8"/>
    <w:rsid w:val="00645364"/>
    <w:rsid w:val="00655EFE"/>
    <w:rsid w:val="006822B3"/>
    <w:rsid w:val="00683C78"/>
    <w:rsid w:val="00691A77"/>
    <w:rsid w:val="006A404A"/>
    <w:rsid w:val="00703B18"/>
    <w:rsid w:val="007843D8"/>
    <w:rsid w:val="007B3A2C"/>
    <w:rsid w:val="007C2C7D"/>
    <w:rsid w:val="007C4266"/>
    <w:rsid w:val="00850090"/>
    <w:rsid w:val="008647EF"/>
    <w:rsid w:val="0089168B"/>
    <w:rsid w:val="00927D2E"/>
    <w:rsid w:val="00931EA3"/>
    <w:rsid w:val="009D2DE8"/>
    <w:rsid w:val="00B54569"/>
    <w:rsid w:val="00BD6DE4"/>
    <w:rsid w:val="00BE4FE8"/>
    <w:rsid w:val="00C5650A"/>
    <w:rsid w:val="00CC7FD0"/>
    <w:rsid w:val="00CD041A"/>
    <w:rsid w:val="00CE1D64"/>
    <w:rsid w:val="00D5519C"/>
    <w:rsid w:val="00D733BC"/>
    <w:rsid w:val="00E31963"/>
    <w:rsid w:val="00E74F87"/>
    <w:rsid w:val="00E95D7D"/>
    <w:rsid w:val="00E96F75"/>
    <w:rsid w:val="00EA0D4E"/>
    <w:rsid w:val="00EF721E"/>
    <w:rsid w:val="00F15E62"/>
    <w:rsid w:val="00F208ED"/>
    <w:rsid w:val="00F44952"/>
    <w:rsid w:val="00F462A9"/>
    <w:rsid w:val="00F548F5"/>
    <w:rsid w:val="00F7154C"/>
    <w:rsid w:val="00FC6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DB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27B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5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E62"/>
    <w:rPr>
      <w:rFonts w:ascii="Tahoma" w:hAnsi="Tahoma" w:cs="Tahoma"/>
      <w:sz w:val="16"/>
      <w:szCs w:val="16"/>
    </w:rPr>
  </w:style>
  <w:style w:type="paragraph" w:styleId="ListParagraph">
    <w:name w:val="List Paragraph"/>
    <w:basedOn w:val="Normal"/>
    <w:uiPriority w:val="34"/>
    <w:qFormat/>
    <w:rsid w:val="006822B3"/>
    <w:pPr>
      <w:ind w:left="720"/>
      <w:contextualSpacing/>
    </w:pPr>
  </w:style>
  <w:style w:type="table" w:styleId="LightShading">
    <w:name w:val="Light Shading"/>
    <w:basedOn w:val="TableNormal"/>
    <w:uiPriority w:val="60"/>
    <w:rsid w:val="00F715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F318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BD6DE4"/>
    <w:rPr>
      <w:color w:val="0000FF" w:themeColor="hyperlink"/>
      <w:u w:val="single"/>
    </w:rPr>
  </w:style>
  <w:style w:type="character" w:customStyle="1" w:styleId="Heading3Char">
    <w:name w:val="Heading 3 Char"/>
    <w:basedOn w:val="DefaultParagraphFont"/>
    <w:link w:val="Heading3"/>
    <w:uiPriority w:val="9"/>
    <w:rsid w:val="00627BD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27B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5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E62"/>
    <w:rPr>
      <w:rFonts w:ascii="Tahoma" w:hAnsi="Tahoma" w:cs="Tahoma"/>
      <w:sz w:val="16"/>
      <w:szCs w:val="16"/>
    </w:rPr>
  </w:style>
  <w:style w:type="paragraph" w:styleId="ListParagraph">
    <w:name w:val="List Paragraph"/>
    <w:basedOn w:val="Normal"/>
    <w:uiPriority w:val="34"/>
    <w:qFormat/>
    <w:rsid w:val="006822B3"/>
    <w:pPr>
      <w:ind w:left="720"/>
      <w:contextualSpacing/>
    </w:pPr>
  </w:style>
  <w:style w:type="table" w:styleId="LightShading">
    <w:name w:val="Light Shading"/>
    <w:basedOn w:val="TableNormal"/>
    <w:uiPriority w:val="60"/>
    <w:rsid w:val="00F715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F318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BD6DE4"/>
    <w:rPr>
      <w:color w:val="0000FF" w:themeColor="hyperlink"/>
      <w:u w:val="single"/>
    </w:rPr>
  </w:style>
  <w:style w:type="character" w:customStyle="1" w:styleId="Heading3Char">
    <w:name w:val="Heading 3 Char"/>
    <w:basedOn w:val="DefaultParagraphFont"/>
    <w:link w:val="Heading3"/>
    <w:uiPriority w:val="9"/>
    <w:rsid w:val="00627BD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10305">
      <w:bodyDiv w:val="1"/>
      <w:marLeft w:val="0"/>
      <w:marRight w:val="0"/>
      <w:marTop w:val="0"/>
      <w:marBottom w:val="0"/>
      <w:divBdr>
        <w:top w:val="none" w:sz="0" w:space="0" w:color="auto"/>
        <w:left w:val="none" w:sz="0" w:space="0" w:color="auto"/>
        <w:bottom w:val="none" w:sz="0" w:space="0" w:color="auto"/>
        <w:right w:val="none" w:sz="0" w:space="0" w:color="auto"/>
      </w:divBdr>
    </w:div>
    <w:div w:id="205416626">
      <w:bodyDiv w:val="1"/>
      <w:marLeft w:val="0"/>
      <w:marRight w:val="0"/>
      <w:marTop w:val="0"/>
      <w:marBottom w:val="0"/>
      <w:divBdr>
        <w:top w:val="none" w:sz="0" w:space="0" w:color="auto"/>
        <w:left w:val="none" w:sz="0" w:space="0" w:color="auto"/>
        <w:bottom w:val="none" w:sz="0" w:space="0" w:color="auto"/>
        <w:right w:val="none" w:sz="0" w:space="0" w:color="auto"/>
      </w:divBdr>
    </w:div>
    <w:div w:id="278995353">
      <w:bodyDiv w:val="1"/>
      <w:marLeft w:val="0"/>
      <w:marRight w:val="0"/>
      <w:marTop w:val="0"/>
      <w:marBottom w:val="0"/>
      <w:divBdr>
        <w:top w:val="none" w:sz="0" w:space="0" w:color="auto"/>
        <w:left w:val="none" w:sz="0" w:space="0" w:color="auto"/>
        <w:bottom w:val="none" w:sz="0" w:space="0" w:color="auto"/>
        <w:right w:val="none" w:sz="0" w:space="0" w:color="auto"/>
      </w:divBdr>
      <w:divsChild>
        <w:div w:id="747847452">
          <w:marLeft w:val="547"/>
          <w:marRight w:val="0"/>
          <w:marTop w:val="0"/>
          <w:marBottom w:val="0"/>
          <w:divBdr>
            <w:top w:val="none" w:sz="0" w:space="0" w:color="auto"/>
            <w:left w:val="none" w:sz="0" w:space="0" w:color="auto"/>
            <w:bottom w:val="none" w:sz="0" w:space="0" w:color="auto"/>
            <w:right w:val="none" w:sz="0" w:space="0" w:color="auto"/>
          </w:divBdr>
        </w:div>
        <w:div w:id="750204017">
          <w:marLeft w:val="547"/>
          <w:marRight w:val="0"/>
          <w:marTop w:val="0"/>
          <w:marBottom w:val="0"/>
          <w:divBdr>
            <w:top w:val="none" w:sz="0" w:space="0" w:color="auto"/>
            <w:left w:val="none" w:sz="0" w:space="0" w:color="auto"/>
            <w:bottom w:val="none" w:sz="0" w:space="0" w:color="auto"/>
            <w:right w:val="none" w:sz="0" w:space="0" w:color="auto"/>
          </w:divBdr>
        </w:div>
        <w:div w:id="1234857545">
          <w:marLeft w:val="547"/>
          <w:marRight w:val="0"/>
          <w:marTop w:val="0"/>
          <w:marBottom w:val="0"/>
          <w:divBdr>
            <w:top w:val="none" w:sz="0" w:space="0" w:color="auto"/>
            <w:left w:val="none" w:sz="0" w:space="0" w:color="auto"/>
            <w:bottom w:val="none" w:sz="0" w:space="0" w:color="auto"/>
            <w:right w:val="none" w:sz="0" w:space="0" w:color="auto"/>
          </w:divBdr>
        </w:div>
        <w:div w:id="1905408938">
          <w:marLeft w:val="547"/>
          <w:marRight w:val="0"/>
          <w:marTop w:val="0"/>
          <w:marBottom w:val="0"/>
          <w:divBdr>
            <w:top w:val="none" w:sz="0" w:space="0" w:color="auto"/>
            <w:left w:val="none" w:sz="0" w:space="0" w:color="auto"/>
            <w:bottom w:val="none" w:sz="0" w:space="0" w:color="auto"/>
            <w:right w:val="none" w:sz="0" w:space="0" w:color="auto"/>
          </w:divBdr>
        </w:div>
        <w:div w:id="1991321305">
          <w:marLeft w:val="547"/>
          <w:marRight w:val="0"/>
          <w:marTop w:val="0"/>
          <w:marBottom w:val="0"/>
          <w:divBdr>
            <w:top w:val="none" w:sz="0" w:space="0" w:color="auto"/>
            <w:left w:val="none" w:sz="0" w:space="0" w:color="auto"/>
            <w:bottom w:val="none" w:sz="0" w:space="0" w:color="auto"/>
            <w:right w:val="none" w:sz="0" w:space="0" w:color="auto"/>
          </w:divBdr>
        </w:div>
      </w:divsChild>
    </w:div>
    <w:div w:id="358504843">
      <w:bodyDiv w:val="1"/>
      <w:marLeft w:val="0"/>
      <w:marRight w:val="0"/>
      <w:marTop w:val="0"/>
      <w:marBottom w:val="0"/>
      <w:divBdr>
        <w:top w:val="none" w:sz="0" w:space="0" w:color="auto"/>
        <w:left w:val="none" w:sz="0" w:space="0" w:color="auto"/>
        <w:bottom w:val="none" w:sz="0" w:space="0" w:color="auto"/>
        <w:right w:val="none" w:sz="0" w:space="0" w:color="auto"/>
      </w:divBdr>
    </w:div>
    <w:div w:id="383406229">
      <w:bodyDiv w:val="1"/>
      <w:marLeft w:val="0"/>
      <w:marRight w:val="0"/>
      <w:marTop w:val="0"/>
      <w:marBottom w:val="0"/>
      <w:divBdr>
        <w:top w:val="none" w:sz="0" w:space="0" w:color="auto"/>
        <w:left w:val="none" w:sz="0" w:space="0" w:color="auto"/>
        <w:bottom w:val="none" w:sz="0" w:space="0" w:color="auto"/>
        <w:right w:val="none" w:sz="0" w:space="0" w:color="auto"/>
      </w:divBdr>
    </w:div>
    <w:div w:id="389884591">
      <w:bodyDiv w:val="1"/>
      <w:marLeft w:val="0"/>
      <w:marRight w:val="0"/>
      <w:marTop w:val="0"/>
      <w:marBottom w:val="0"/>
      <w:divBdr>
        <w:top w:val="none" w:sz="0" w:space="0" w:color="auto"/>
        <w:left w:val="none" w:sz="0" w:space="0" w:color="auto"/>
        <w:bottom w:val="none" w:sz="0" w:space="0" w:color="auto"/>
        <w:right w:val="none" w:sz="0" w:space="0" w:color="auto"/>
      </w:divBdr>
    </w:div>
    <w:div w:id="809130193">
      <w:bodyDiv w:val="1"/>
      <w:marLeft w:val="0"/>
      <w:marRight w:val="0"/>
      <w:marTop w:val="0"/>
      <w:marBottom w:val="0"/>
      <w:divBdr>
        <w:top w:val="none" w:sz="0" w:space="0" w:color="auto"/>
        <w:left w:val="none" w:sz="0" w:space="0" w:color="auto"/>
        <w:bottom w:val="none" w:sz="0" w:space="0" w:color="auto"/>
        <w:right w:val="none" w:sz="0" w:space="0" w:color="auto"/>
      </w:divBdr>
    </w:div>
    <w:div w:id="849414757">
      <w:bodyDiv w:val="1"/>
      <w:marLeft w:val="0"/>
      <w:marRight w:val="0"/>
      <w:marTop w:val="0"/>
      <w:marBottom w:val="0"/>
      <w:divBdr>
        <w:top w:val="none" w:sz="0" w:space="0" w:color="auto"/>
        <w:left w:val="none" w:sz="0" w:space="0" w:color="auto"/>
        <w:bottom w:val="none" w:sz="0" w:space="0" w:color="auto"/>
        <w:right w:val="none" w:sz="0" w:space="0" w:color="auto"/>
      </w:divBdr>
    </w:div>
    <w:div w:id="850418254">
      <w:bodyDiv w:val="1"/>
      <w:marLeft w:val="0"/>
      <w:marRight w:val="0"/>
      <w:marTop w:val="0"/>
      <w:marBottom w:val="0"/>
      <w:divBdr>
        <w:top w:val="none" w:sz="0" w:space="0" w:color="auto"/>
        <w:left w:val="none" w:sz="0" w:space="0" w:color="auto"/>
        <w:bottom w:val="none" w:sz="0" w:space="0" w:color="auto"/>
        <w:right w:val="none" w:sz="0" w:space="0" w:color="auto"/>
      </w:divBdr>
    </w:div>
    <w:div w:id="911696821">
      <w:bodyDiv w:val="1"/>
      <w:marLeft w:val="0"/>
      <w:marRight w:val="0"/>
      <w:marTop w:val="0"/>
      <w:marBottom w:val="0"/>
      <w:divBdr>
        <w:top w:val="none" w:sz="0" w:space="0" w:color="auto"/>
        <w:left w:val="none" w:sz="0" w:space="0" w:color="auto"/>
        <w:bottom w:val="none" w:sz="0" w:space="0" w:color="auto"/>
        <w:right w:val="none" w:sz="0" w:space="0" w:color="auto"/>
      </w:divBdr>
      <w:divsChild>
        <w:div w:id="7221907">
          <w:marLeft w:val="1166"/>
          <w:marRight w:val="0"/>
          <w:marTop w:val="134"/>
          <w:marBottom w:val="0"/>
          <w:divBdr>
            <w:top w:val="none" w:sz="0" w:space="0" w:color="auto"/>
            <w:left w:val="none" w:sz="0" w:space="0" w:color="auto"/>
            <w:bottom w:val="none" w:sz="0" w:space="0" w:color="auto"/>
            <w:right w:val="none" w:sz="0" w:space="0" w:color="auto"/>
          </w:divBdr>
        </w:div>
        <w:div w:id="99879445">
          <w:marLeft w:val="1166"/>
          <w:marRight w:val="0"/>
          <w:marTop w:val="134"/>
          <w:marBottom w:val="0"/>
          <w:divBdr>
            <w:top w:val="none" w:sz="0" w:space="0" w:color="auto"/>
            <w:left w:val="none" w:sz="0" w:space="0" w:color="auto"/>
            <w:bottom w:val="none" w:sz="0" w:space="0" w:color="auto"/>
            <w:right w:val="none" w:sz="0" w:space="0" w:color="auto"/>
          </w:divBdr>
        </w:div>
        <w:div w:id="1215627417">
          <w:marLeft w:val="1166"/>
          <w:marRight w:val="0"/>
          <w:marTop w:val="134"/>
          <w:marBottom w:val="0"/>
          <w:divBdr>
            <w:top w:val="none" w:sz="0" w:space="0" w:color="auto"/>
            <w:left w:val="none" w:sz="0" w:space="0" w:color="auto"/>
            <w:bottom w:val="none" w:sz="0" w:space="0" w:color="auto"/>
            <w:right w:val="none" w:sz="0" w:space="0" w:color="auto"/>
          </w:divBdr>
        </w:div>
        <w:div w:id="1757822834">
          <w:marLeft w:val="1166"/>
          <w:marRight w:val="0"/>
          <w:marTop w:val="134"/>
          <w:marBottom w:val="0"/>
          <w:divBdr>
            <w:top w:val="none" w:sz="0" w:space="0" w:color="auto"/>
            <w:left w:val="none" w:sz="0" w:space="0" w:color="auto"/>
            <w:bottom w:val="none" w:sz="0" w:space="0" w:color="auto"/>
            <w:right w:val="none" w:sz="0" w:space="0" w:color="auto"/>
          </w:divBdr>
        </w:div>
        <w:div w:id="1878277232">
          <w:marLeft w:val="1166"/>
          <w:marRight w:val="0"/>
          <w:marTop w:val="134"/>
          <w:marBottom w:val="0"/>
          <w:divBdr>
            <w:top w:val="none" w:sz="0" w:space="0" w:color="auto"/>
            <w:left w:val="none" w:sz="0" w:space="0" w:color="auto"/>
            <w:bottom w:val="none" w:sz="0" w:space="0" w:color="auto"/>
            <w:right w:val="none" w:sz="0" w:space="0" w:color="auto"/>
          </w:divBdr>
        </w:div>
        <w:div w:id="1882279015">
          <w:marLeft w:val="1166"/>
          <w:marRight w:val="0"/>
          <w:marTop w:val="134"/>
          <w:marBottom w:val="0"/>
          <w:divBdr>
            <w:top w:val="none" w:sz="0" w:space="0" w:color="auto"/>
            <w:left w:val="none" w:sz="0" w:space="0" w:color="auto"/>
            <w:bottom w:val="none" w:sz="0" w:space="0" w:color="auto"/>
            <w:right w:val="none" w:sz="0" w:space="0" w:color="auto"/>
          </w:divBdr>
        </w:div>
      </w:divsChild>
    </w:div>
    <w:div w:id="1063139530">
      <w:bodyDiv w:val="1"/>
      <w:marLeft w:val="0"/>
      <w:marRight w:val="0"/>
      <w:marTop w:val="0"/>
      <w:marBottom w:val="0"/>
      <w:divBdr>
        <w:top w:val="none" w:sz="0" w:space="0" w:color="auto"/>
        <w:left w:val="none" w:sz="0" w:space="0" w:color="auto"/>
        <w:bottom w:val="none" w:sz="0" w:space="0" w:color="auto"/>
        <w:right w:val="none" w:sz="0" w:space="0" w:color="auto"/>
      </w:divBdr>
    </w:div>
    <w:div w:id="1249265236">
      <w:bodyDiv w:val="1"/>
      <w:marLeft w:val="0"/>
      <w:marRight w:val="0"/>
      <w:marTop w:val="0"/>
      <w:marBottom w:val="0"/>
      <w:divBdr>
        <w:top w:val="none" w:sz="0" w:space="0" w:color="auto"/>
        <w:left w:val="none" w:sz="0" w:space="0" w:color="auto"/>
        <w:bottom w:val="none" w:sz="0" w:space="0" w:color="auto"/>
        <w:right w:val="none" w:sz="0" w:space="0" w:color="auto"/>
      </w:divBdr>
      <w:divsChild>
        <w:div w:id="1989161438">
          <w:marLeft w:val="547"/>
          <w:marRight w:val="0"/>
          <w:marTop w:val="154"/>
          <w:marBottom w:val="0"/>
          <w:divBdr>
            <w:top w:val="none" w:sz="0" w:space="0" w:color="auto"/>
            <w:left w:val="none" w:sz="0" w:space="0" w:color="auto"/>
            <w:bottom w:val="none" w:sz="0" w:space="0" w:color="auto"/>
            <w:right w:val="none" w:sz="0" w:space="0" w:color="auto"/>
          </w:divBdr>
        </w:div>
        <w:div w:id="1538539399">
          <w:marLeft w:val="547"/>
          <w:marRight w:val="0"/>
          <w:marTop w:val="154"/>
          <w:marBottom w:val="0"/>
          <w:divBdr>
            <w:top w:val="none" w:sz="0" w:space="0" w:color="auto"/>
            <w:left w:val="none" w:sz="0" w:space="0" w:color="auto"/>
            <w:bottom w:val="none" w:sz="0" w:space="0" w:color="auto"/>
            <w:right w:val="none" w:sz="0" w:space="0" w:color="auto"/>
          </w:divBdr>
        </w:div>
        <w:div w:id="1336497820">
          <w:marLeft w:val="547"/>
          <w:marRight w:val="0"/>
          <w:marTop w:val="154"/>
          <w:marBottom w:val="0"/>
          <w:divBdr>
            <w:top w:val="none" w:sz="0" w:space="0" w:color="auto"/>
            <w:left w:val="none" w:sz="0" w:space="0" w:color="auto"/>
            <w:bottom w:val="none" w:sz="0" w:space="0" w:color="auto"/>
            <w:right w:val="none" w:sz="0" w:space="0" w:color="auto"/>
          </w:divBdr>
        </w:div>
      </w:divsChild>
    </w:div>
    <w:div w:id="1804889679">
      <w:bodyDiv w:val="1"/>
      <w:marLeft w:val="0"/>
      <w:marRight w:val="0"/>
      <w:marTop w:val="0"/>
      <w:marBottom w:val="0"/>
      <w:divBdr>
        <w:top w:val="none" w:sz="0" w:space="0" w:color="auto"/>
        <w:left w:val="none" w:sz="0" w:space="0" w:color="auto"/>
        <w:bottom w:val="none" w:sz="0" w:space="0" w:color="auto"/>
        <w:right w:val="none" w:sz="0" w:space="0" w:color="auto"/>
      </w:divBdr>
    </w:div>
    <w:div w:id="1837065937">
      <w:bodyDiv w:val="1"/>
      <w:marLeft w:val="0"/>
      <w:marRight w:val="0"/>
      <w:marTop w:val="0"/>
      <w:marBottom w:val="0"/>
      <w:divBdr>
        <w:top w:val="none" w:sz="0" w:space="0" w:color="auto"/>
        <w:left w:val="none" w:sz="0" w:space="0" w:color="auto"/>
        <w:bottom w:val="none" w:sz="0" w:space="0" w:color="auto"/>
        <w:right w:val="none" w:sz="0" w:space="0" w:color="auto"/>
      </w:divBdr>
    </w:div>
    <w:div w:id="1839610940">
      <w:bodyDiv w:val="1"/>
      <w:marLeft w:val="0"/>
      <w:marRight w:val="0"/>
      <w:marTop w:val="0"/>
      <w:marBottom w:val="0"/>
      <w:divBdr>
        <w:top w:val="none" w:sz="0" w:space="0" w:color="auto"/>
        <w:left w:val="none" w:sz="0" w:space="0" w:color="auto"/>
        <w:bottom w:val="none" w:sz="0" w:space="0" w:color="auto"/>
        <w:right w:val="none" w:sz="0" w:space="0" w:color="auto"/>
      </w:divBdr>
    </w:div>
    <w:div w:id="1934774063">
      <w:bodyDiv w:val="1"/>
      <w:marLeft w:val="0"/>
      <w:marRight w:val="0"/>
      <w:marTop w:val="0"/>
      <w:marBottom w:val="0"/>
      <w:divBdr>
        <w:top w:val="none" w:sz="0" w:space="0" w:color="auto"/>
        <w:left w:val="none" w:sz="0" w:space="0" w:color="auto"/>
        <w:bottom w:val="none" w:sz="0" w:space="0" w:color="auto"/>
        <w:right w:val="none" w:sz="0" w:space="0" w:color="auto"/>
      </w:divBdr>
    </w:div>
    <w:div w:id="200763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epa.gov/nrmrl/std/war/sim_war.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C65F5-3F3F-4E53-AF95-B5A7568C0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7398D342</Template>
  <TotalTime>1612</TotalTime>
  <Pages>10</Pages>
  <Words>3139</Words>
  <Characters>17896</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Chemical Engineering, Texas A&amp;M University</Company>
  <LinksUpToDate>false</LinksUpToDate>
  <CharactersWithSpaces>20994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dcterms:created xsi:type="dcterms:W3CDTF">2014-12-11T21:56:00Z</dcterms:created>
  <dcterms:modified xsi:type="dcterms:W3CDTF">2016-07-07T12:48:00Z</dcterms:modified>
</cp:coreProperties>
</file>